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jc w:val="center"/>
        <w:tblCellMar>
          <w:left w:w="28" w:type="dxa"/>
          <w:right w:w="28" w:type="dxa"/>
        </w:tblCellMar>
        <w:tblLook w:val="01E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sz w:val="18"/>
                <w:szCs w:val="18"/>
              </w:rPr>
              <w:t xml:space="preserve"> 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2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BE36A2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741BE7" w:rsidRPr="00741BE7" w:rsidRDefault="00741BE7" w:rsidP="00741BE7">
            <w:pPr>
              <w:pStyle w:val="aff2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741BE7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6 Проект организации строительства</w:t>
            </w:r>
          </w:p>
          <w:p w:rsidR="00BE36A2" w:rsidRDefault="00BE36A2" w:rsidP="00BE36A2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741BE7" w:rsidRPr="00204206" w:rsidRDefault="00741BE7" w:rsidP="00BE36A2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BE36A2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2C6735">
              <w:rPr>
                <w:rFonts w:ascii="ISOCPEUR" w:hAnsi="ISOCPEUR"/>
                <w:b/>
                <w:i/>
                <w:sz w:val="32"/>
                <w:szCs w:val="32"/>
              </w:rPr>
              <w:t>Р-</w:t>
            </w:r>
            <w:r w:rsidR="00741BE7">
              <w:rPr>
                <w:rFonts w:ascii="ISOCPEUR" w:hAnsi="ISOCPEUR"/>
                <w:b/>
                <w:i/>
                <w:sz w:val="32"/>
                <w:szCs w:val="32"/>
              </w:rPr>
              <w:t>ПОС</w:t>
            </w:r>
          </w:p>
          <w:p w:rsidR="00BE36A2" w:rsidRPr="00F252C1" w:rsidRDefault="00BE36A2" w:rsidP="00BE36A2">
            <w:pPr>
              <w:pStyle w:val="aff2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741BE7">
              <w:rPr>
                <w:rFonts w:ascii="ISOCPEUR" w:hAnsi="ISOCPEUR"/>
                <w:b/>
                <w:i/>
                <w:sz w:val="32"/>
                <w:szCs w:val="32"/>
              </w:rPr>
              <w:t>10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2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2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8"/>
          <w:headerReference w:type="first" r:id="rId9"/>
          <w:footerReference w:type="first" r:id="rId10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CellMar>
          <w:left w:w="28" w:type="dxa"/>
          <w:right w:w="28" w:type="dxa"/>
        </w:tblCellMar>
        <w:tblLook w:val="01E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sz w:val="18"/>
                <w:szCs w:val="18"/>
              </w:rPr>
              <w:t xml:space="preserve"> 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2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741BE7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741BE7" w:rsidRDefault="00741BE7" w:rsidP="00741BE7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741BE7" w:rsidRDefault="00741BE7" w:rsidP="00741BE7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741BE7" w:rsidRPr="00741BE7" w:rsidRDefault="00741BE7" w:rsidP="00741BE7">
            <w:pPr>
              <w:pStyle w:val="aff2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741BE7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6 Проект организации строительства</w:t>
            </w:r>
          </w:p>
          <w:p w:rsidR="00741BE7" w:rsidRDefault="00741BE7" w:rsidP="00741BE7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741BE7" w:rsidRPr="00204206" w:rsidRDefault="00741BE7" w:rsidP="00741BE7">
            <w:pPr>
              <w:pStyle w:val="aff2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741BE7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741BE7" w:rsidRDefault="00741BE7" w:rsidP="00741BE7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Р-ПОС</w:t>
            </w:r>
          </w:p>
          <w:p w:rsidR="00741BE7" w:rsidRPr="00F252C1" w:rsidRDefault="00741BE7" w:rsidP="00741BE7">
            <w:pPr>
              <w:pStyle w:val="aff2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Том 10</w:t>
            </w:r>
          </w:p>
        </w:tc>
      </w:tr>
      <w:tr w:rsidR="00A346CA" w:rsidRPr="00B60858" w:rsidTr="00BE36A2">
        <w:trPr>
          <w:trHeight w:val="1287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2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2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2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2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1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6E086D" w:rsidRPr="00B31A4A" w:rsidRDefault="00C12960" w:rsidP="005C0239">
      <w:pPr>
        <w:pStyle w:val="aff2"/>
        <w:jc w:val="center"/>
      </w:pPr>
      <w:r w:rsidRPr="00B31A4A">
        <w:lastRenderedPageBreak/>
        <w:t>Содержание тома</w:t>
      </w: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/>
      </w:tblPr>
      <w:tblGrid>
        <w:gridCol w:w="3680"/>
        <w:gridCol w:w="4798"/>
        <w:gridCol w:w="1983"/>
      </w:tblGrid>
      <w:tr w:rsidR="00C12960" w:rsidRPr="00B31A4A" w:rsidTr="00204206"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2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2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2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741BE7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404B88">
              <w:rPr>
                <w:sz w:val="20"/>
                <w:szCs w:val="20"/>
              </w:rPr>
              <w:t>Р-</w:t>
            </w:r>
            <w:r w:rsidR="00741BE7">
              <w:rPr>
                <w:sz w:val="20"/>
                <w:szCs w:val="20"/>
              </w:rPr>
              <w:t>ПОС</w:t>
            </w:r>
            <w:r w:rsidR="003B6B90"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741BE7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</w:t>
            </w:r>
            <w:r w:rsidR="00741BE7">
              <w:rPr>
                <w:sz w:val="20"/>
                <w:szCs w:val="20"/>
              </w:rPr>
              <w:t>ПОС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741BE7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</w:t>
            </w:r>
            <w:r w:rsidR="00741BE7">
              <w:rPr>
                <w:sz w:val="20"/>
                <w:szCs w:val="20"/>
              </w:rPr>
              <w:t>ПОС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741BE7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</w:t>
            </w:r>
            <w:r w:rsidR="00741BE7">
              <w:rPr>
                <w:sz w:val="20"/>
                <w:szCs w:val="20"/>
              </w:rPr>
              <w:t>ПОС</w:t>
            </w:r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2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2F6125">
              <w:rPr>
                <w:szCs w:val="22"/>
              </w:rPr>
              <w:t>-</w:t>
            </w:r>
            <w:r w:rsidR="00F857EE">
              <w:rPr>
                <w:szCs w:val="22"/>
              </w:rPr>
              <w:t>34</w:t>
            </w:r>
          </w:p>
        </w:tc>
      </w:tr>
      <w:tr w:rsidR="00990029" w:rsidRPr="00B31A4A" w:rsidTr="00826380">
        <w:trPr>
          <w:trHeight w:val="408"/>
        </w:trPr>
        <w:tc>
          <w:tcPr>
            <w:tcW w:w="3680" w:type="dxa"/>
            <w:vAlign w:val="center"/>
          </w:tcPr>
          <w:p w:rsidR="00990029" w:rsidRPr="00B31A4A" w:rsidRDefault="003B6B90" w:rsidP="00741BE7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</w:t>
            </w:r>
            <w:r w:rsidR="00741BE7">
              <w:rPr>
                <w:sz w:val="20"/>
                <w:szCs w:val="20"/>
              </w:rPr>
              <w:t>ПОС</w:t>
            </w:r>
            <w:r w:rsidR="00BE76AF">
              <w:rPr>
                <w:sz w:val="20"/>
                <w:szCs w:val="20"/>
              </w:rPr>
              <w:t>.</w:t>
            </w:r>
            <w:r w:rsidR="00BE49D9"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826380">
            <w:pPr>
              <w:pStyle w:val="aff2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  <w:r w:rsidR="00BE76AF"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2"/>
              <w:ind w:firstLine="0"/>
              <w:jc w:val="center"/>
              <w:rPr>
                <w:szCs w:val="22"/>
              </w:rPr>
            </w:pPr>
          </w:p>
        </w:tc>
      </w:tr>
      <w:tr w:rsidR="00F97F3D" w:rsidRPr="00B31A4A" w:rsidTr="007E06A6">
        <w:trPr>
          <w:trHeight w:val="206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2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1 –  Общие данные</w:t>
            </w:r>
          </w:p>
        </w:tc>
        <w:tc>
          <w:tcPr>
            <w:tcW w:w="1983" w:type="dxa"/>
            <w:vAlign w:val="center"/>
          </w:tcPr>
          <w:p w:rsidR="00F97F3D" w:rsidRDefault="00826380" w:rsidP="00F97F3D">
            <w:pPr>
              <w:pStyle w:val="aff2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35</w:t>
            </w:r>
          </w:p>
        </w:tc>
      </w:tr>
      <w:tr w:rsidR="00F97F3D" w:rsidRPr="00BE76AF" w:rsidTr="00C12DFF">
        <w:trPr>
          <w:trHeight w:val="368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2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2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2 – </w:t>
            </w:r>
            <w:r w:rsidR="00826380" w:rsidRPr="00826380">
              <w:rPr>
                <w:szCs w:val="22"/>
              </w:rPr>
              <w:t>Стройгенплан  М 1:500</w:t>
            </w:r>
          </w:p>
        </w:tc>
        <w:tc>
          <w:tcPr>
            <w:tcW w:w="1983" w:type="dxa"/>
            <w:vAlign w:val="center"/>
          </w:tcPr>
          <w:p w:rsidR="00F97F3D" w:rsidRDefault="00826380" w:rsidP="00F97F3D">
            <w:pPr>
              <w:pStyle w:val="aff2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36</w:t>
            </w:r>
          </w:p>
        </w:tc>
      </w:tr>
      <w:tr w:rsidR="007E06A6" w:rsidRPr="00B31A4A" w:rsidTr="00204206">
        <w:tc>
          <w:tcPr>
            <w:tcW w:w="3680" w:type="dxa"/>
            <w:vAlign w:val="center"/>
          </w:tcPr>
          <w:p w:rsidR="007E06A6" w:rsidRDefault="007E06A6" w:rsidP="00741BE7">
            <w:pPr>
              <w:pStyle w:val="aff2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741BE7">
            <w:pPr>
              <w:pStyle w:val="aff2"/>
              <w:ind w:firstLine="0"/>
              <w:rPr>
                <w:szCs w:val="22"/>
              </w:rPr>
            </w:pPr>
          </w:p>
        </w:tc>
        <w:tc>
          <w:tcPr>
            <w:tcW w:w="1983" w:type="dxa"/>
            <w:vAlign w:val="center"/>
          </w:tcPr>
          <w:p w:rsidR="007E06A6" w:rsidRDefault="007E06A6" w:rsidP="00741BE7">
            <w:pPr>
              <w:pStyle w:val="aff2"/>
              <w:ind w:firstLine="0"/>
              <w:jc w:val="center"/>
              <w:rPr>
                <w:szCs w:val="22"/>
              </w:rPr>
            </w:pPr>
          </w:p>
        </w:tc>
      </w:tr>
    </w:tbl>
    <w:p w:rsidR="003A4A1F" w:rsidRPr="00B31A4A" w:rsidRDefault="00B31A4A" w:rsidP="00B31A4A">
      <w:pPr>
        <w:pStyle w:val="ad"/>
        <w:tabs>
          <w:tab w:val="left" w:pos="2232"/>
          <w:tab w:val="center" w:pos="5315"/>
        </w:tabs>
        <w:jc w:val="left"/>
      </w:pPr>
      <w:bookmarkStart w:id="1" w:name="_GoBack"/>
      <w:bookmarkEnd w:id="1"/>
      <w:r w:rsidRPr="00B31A4A">
        <w:tab/>
      </w: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2" w:name="qwe_3"/>
      <w:bookmarkEnd w:id="2"/>
    </w:p>
    <w:p w:rsidR="00F9228C" w:rsidRPr="005608DE" w:rsidRDefault="00F9228C" w:rsidP="005C0239">
      <w:pPr>
        <w:pStyle w:val="aff2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мер</w:t>
            </w:r>
          </w:p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</w:t>
            </w:r>
            <w:r w:rsidRPr="00766FA6">
              <w:rPr>
                <w:sz w:val="20"/>
                <w:szCs w:val="20"/>
              </w:rPr>
              <w:t>а</w:t>
            </w:r>
            <w:r w:rsidRPr="00766FA6">
              <w:rPr>
                <w:sz w:val="20"/>
                <w:szCs w:val="20"/>
              </w:rPr>
              <w:t>нии, о сетях инженерно-технического обеспеч</w:t>
            </w:r>
            <w:r w:rsidRPr="00766FA6">
              <w:rPr>
                <w:sz w:val="20"/>
                <w:szCs w:val="20"/>
              </w:rPr>
              <w:t>е</w:t>
            </w:r>
            <w:r w:rsidRPr="00766FA6">
              <w:rPr>
                <w:sz w:val="20"/>
                <w:szCs w:val="20"/>
              </w:rPr>
              <w:t>ния, перечень инженерно-технических мер</w:t>
            </w:r>
            <w:r w:rsidRPr="00766FA6">
              <w:rPr>
                <w:sz w:val="20"/>
                <w:szCs w:val="20"/>
              </w:rPr>
              <w:t>о</w:t>
            </w:r>
            <w:r w:rsidRPr="00766FA6">
              <w:rPr>
                <w:sz w:val="20"/>
                <w:szCs w:val="20"/>
              </w:rPr>
              <w:t>приятий,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2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ци</w:t>
            </w:r>
            <w:r w:rsidR="00BE36A2">
              <w:rPr>
                <w:sz w:val="20"/>
                <w:szCs w:val="20"/>
              </w:rPr>
              <w:t>онирование воздуха.</w:t>
            </w:r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 xml:space="preserve">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</w:t>
            </w:r>
            <w:r w:rsidRPr="005608DE">
              <w:rPr>
                <w:sz w:val="20"/>
                <w:szCs w:val="20"/>
              </w:rPr>
              <w:t>и</w:t>
            </w:r>
            <w:r w:rsidRPr="005608DE">
              <w:rPr>
                <w:sz w:val="20"/>
                <w:szCs w:val="20"/>
              </w:rPr>
              <w:t>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</w:t>
            </w:r>
            <w:r w:rsidRPr="005608DE">
              <w:rPr>
                <w:sz w:val="20"/>
                <w:szCs w:val="20"/>
              </w:rPr>
              <w:t>к</w:t>
            </w:r>
            <w:r w:rsidRPr="005608DE">
              <w:rPr>
                <w:sz w:val="20"/>
                <w:szCs w:val="20"/>
              </w:rPr>
              <w:t>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жарной безопасности</w:t>
            </w:r>
          </w:p>
          <w:p w:rsidR="002F4E9C" w:rsidRPr="005608DE" w:rsidRDefault="002F4E9C" w:rsidP="002F4E9C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10(1). Требования к обеспечению безопасной эксплуатации объектов кап</w:t>
            </w:r>
            <w:r w:rsidRPr="005608DE">
              <w:rPr>
                <w:b/>
                <w:sz w:val="20"/>
                <w:szCs w:val="20"/>
              </w:rPr>
              <w:t>и</w:t>
            </w:r>
            <w:r w:rsidRPr="005608DE">
              <w:rPr>
                <w:b/>
                <w:sz w:val="20"/>
                <w:szCs w:val="20"/>
              </w:rPr>
              <w:t xml:space="preserve">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</w:t>
            </w:r>
            <w:r w:rsidRPr="005608DE">
              <w:rPr>
                <w:b/>
                <w:sz w:val="20"/>
                <w:szCs w:val="20"/>
              </w:rPr>
              <w:t>р</w:t>
            </w:r>
            <w:r w:rsidRPr="005608DE">
              <w:rPr>
                <w:b/>
                <w:sz w:val="20"/>
                <w:szCs w:val="20"/>
              </w:rPr>
              <w:t>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 Иная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2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</w:tbl>
    <w:p w:rsidR="00F9228C" w:rsidRPr="001962B1" w:rsidRDefault="00F9228C" w:rsidP="005C0239">
      <w:pPr>
        <w:pStyle w:val="aff2"/>
        <w:jc w:val="center"/>
        <w:rPr>
          <w:color w:val="FF0000"/>
        </w:rPr>
      </w:pPr>
    </w:p>
    <w:p w:rsidR="00F9228C" w:rsidRDefault="00F9228C" w:rsidP="005C0239">
      <w:pPr>
        <w:pStyle w:val="aff2"/>
        <w:jc w:val="center"/>
      </w:pPr>
    </w:p>
    <w:p w:rsidR="00F9228C" w:rsidRDefault="00F9228C" w:rsidP="005C0239">
      <w:pPr>
        <w:pStyle w:val="aff2"/>
        <w:jc w:val="center"/>
      </w:pPr>
    </w:p>
    <w:p w:rsidR="00F9228C" w:rsidRDefault="00F9228C" w:rsidP="005C0239">
      <w:pPr>
        <w:pStyle w:val="aff2"/>
        <w:jc w:val="center"/>
      </w:pPr>
    </w:p>
    <w:p w:rsidR="00F9228C" w:rsidRDefault="00F9228C" w:rsidP="005C0239">
      <w:pPr>
        <w:pStyle w:val="aff2"/>
        <w:jc w:val="center"/>
      </w:pPr>
    </w:p>
    <w:p w:rsidR="00F9228C" w:rsidRDefault="00F9228C" w:rsidP="005C0239">
      <w:pPr>
        <w:pStyle w:val="aff2"/>
        <w:jc w:val="center"/>
      </w:pPr>
    </w:p>
    <w:p w:rsidR="00047458" w:rsidRDefault="00047458" w:rsidP="005C0239">
      <w:pPr>
        <w:pStyle w:val="aff2"/>
        <w:jc w:val="center"/>
      </w:pPr>
      <w:bookmarkStart w:id="3" w:name="qwe_4"/>
      <w:bookmarkEnd w:id="3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2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2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2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B377E0" w:rsidRDefault="00B377E0" w:rsidP="00C12960">
      <w:pPr>
        <w:pStyle w:val="ad"/>
        <w:jc w:val="center"/>
      </w:pPr>
    </w:p>
    <w:p w:rsidR="006F452F" w:rsidRDefault="006F452F" w:rsidP="00C12960">
      <w:pPr>
        <w:pStyle w:val="ad"/>
        <w:jc w:val="center"/>
        <w:rPr>
          <w:lang w:val="en-US"/>
        </w:rPr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4" w:name="qwe_5"/>
      <w:bookmarkEnd w:id="4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395C8B" w:rsidRDefault="000C09C7" w:rsidP="008C0FF6">
      <w:pPr>
        <w:pStyle w:val="ad"/>
        <w:jc w:val="center"/>
        <w:rPr>
          <w:b/>
          <w:sz w:val="28"/>
          <w:szCs w:val="28"/>
        </w:rPr>
      </w:pPr>
      <w:r w:rsidRPr="001962B1">
        <w:rPr>
          <w:b/>
          <w:sz w:val="28"/>
          <w:szCs w:val="28"/>
        </w:rPr>
        <w:lastRenderedPageBreak/>
        <w:t>Содержание</w:t>
      </w:r>
    </w:p>
    <w:p w:rsidR="00F857EE" w:rsidRDefault="00F857EE" w:rsidP="008C0FF6">
      <w:pPr>
        <w:pStyle w:val="ad"/>
        <w:jc w:val="center"/>
        <w:rPr>
          <w:b/>
          <w:sz w:val="28"/>
          <w:szCs w:val="28"/>
        </w:rPr>
      </w:pPr>
    </w:p>
    <w:p w:rsidR="00F857EE" w:rsidRDefault="00227CF5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r w:rsidRPr="00227CF5">
        <w:fldChar w:fldCharType="begin"/>
      </w:r>
      <w:r w:rsidR="00680156" w:rsidRPr="001962B1">
        <w:instrText xml:space="preserve"> TOC \o "1-5" \h \z \u \p </w:instrText>
      </w:r>
      <w:r w:rsidRPr="00227CF5">
        <w:fldChar w:fldCharType="separate"/>
      </w:r>
      <w:hyperlink w:anchor="_Toc436410533" w:history="1">
        <w:r w:rsidR="00F857EE" w:rsidRPr="00ED1325">
          <w:rPr>
            <w:rStyle w:val="af9"/>
          </w:rPr>
          <w:t>1.</w:t>
        </w:r>
        <w:r w:rsidR="00F857EE">
          <w:rPr>
            <w:rFonts w:asciiTheme="minorHAnsi" w:eastAsiaTheme="minorEastAsia" w:hAnsiTheme="minorHAnsi" w:cstheme="minorBidi"/>
            <w:szCs w:val="22"/>
          </w:rPr>
          <w:tab/>
        </w:r>
        <w:r w:rsidR="00F857EE" w:rsidRPr="00ED1325">
          <w:rPr>
            <w:rStyle w:val="af9"/>
            <w:caps w:val="0"/>
          </w:rPr>
          <w:t>Характеристика района по месту расположения объекта капитального строительства и условий строительства.</w:t>
        </w:r>
        <w:r w:rsidR="00F857EE">
          <w:rPr>
            <w:webHidden/>
          </w:rPr>
          <w:tab/>
        </w:r>
        <w:r w:rsidR="00F857EE">
          <w:rPr>
            <w:webHidden/>
          </w:rPr>
          <w:fldChar w:fldCharType="begin"/>
        </w:r>
        <w:r w:rsidR="00F857EE">
          <w:rPr>
            <w:webHidden/>
          </w:rPr>
          <w:instrText xml:space="preserve"> PAGEREF _Toc436410533 \h </w:instrText>
        </w:r>
        <w:r w:rsidR="00F857EE">
          <w:rPr>
            <w:webHidden/>
          </w:rPr>
        </w:r>
        <w:r w:rsidR="00F857EE">
          <w:rPr>
            <w:webHidden/>
          </w:rPr>
          <w:fldChar w:fldCharType="separate"/>
        </w:r>
        <w:r w:rsidR="00F857EE">
          <w:rPr>
            <w:webHidden/>
          </w:rPr>
          <w:t>4</w:t>
        </w:r>
        <w:r w:rsidR="00F857EE"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34" w:history="1">
        <w:r w:rsidRPr="00ED1325">
          <w:rPr>
            <w:rStyle w:val="af9"/>
          </w:rPr>
          <w:t>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Развитость транспортной инфраструктуры.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35" w:history="1">
        <w:r w:rsidRPr="00ED1325">
          <w:rPr>
            <w:rStyle w:val="af9"/>
          </w:rPr>
          <w:t>3.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Сведения о возможности использования местной рабочей силы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36" w:history="1">
        <w:r w:rsidRPr="00ED1325">
          <w:rPr>
            <w:rStyle w:val="af9"/>
            <w:i/>
          </w:rPr>
          <w:t>4.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Перечень мероприятий по привлечению квалифицированных специалистов, в том числе для выполнения работ вахтовым способом</w:t>
        </w:r>
        <w:r w:rsidRPr="00ED1325">
          <w:rPr>
            <w:rStyle w:val="af9"/>
            <w:i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37" w:history="1">
        <w:r w:rsidRPr="00ED1325">
          <w:rPr>
            <w:rStyle w:val="af9"/>
          </w:rPr>
          <w:t>5.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Характеристика земельного участка, предоставленного для строительства, обоснование необходимости использования для строительства земельных участков вне земельного участка, предоставляемого для строительства объекта капитального строительства.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38" w:history="1">
        <w:r w:rsidRPr="00ED1325">
          <w:rPr>
            <w:rStyle w:val="af9"/>
          </w:rPr>
          <w:t>6.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Описание особенностей проведения работ в условиях стесненной городской застройки, в местах расположения подземных коммуникаций, линий электропередачи и связи.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39" w:history="1">
        <w:r w:rsidRPr="00ED1325">
          <w:rPr>
            <w:rStyle w:val="af9"/>
          </w:rPr>
          <w:t>7.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Обоснование принятой организационно-технологической схемы, определяющей последовательность возведения зданий и сооружений, инженерных и транспортных коммуникаций, обеспечивающей соблюдение установленных в календарном плане строительства сроков завершения строительства (его этапов</w:t>
        </w:r>
        <w:r w:rsidRPr="00ED1325">
          <w:rPr>
            <w:rStyle w:val="af9"/>
          </w:rPr>
          <w:t>).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40" w:history="1">
        <w:r w:rsidRPr="00ED1325">
          <w:rPr>
            <w:rStyle w:val="af9"/>
          </w:rPr>
          <w:t>8.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Перечень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41" w:history="1">
        <w:r w:rsidRPr="00ED1325">
          <w:rPr>
            <w:rStyle w:val="af9"/>
          </w:rPr>
          <w:t>9.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Технологическая последовательность работ при возведении объектов капитального строительства или их отдельных элементов.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857EE" w:rsidRDefault="00F857EE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410542" w:history="1">
        <w:r w:rsidRPr="00ED1325">
          <w:rPr>
            <w:rStyle w:val="af9"/>
          </w:rPr>
          <w:t>9.1.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</w:rPr>
          <w:t>Подготовительный период.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857EE" w:rsidRDefault="00F857EE">
      <w:pPr>
        <w:pStyle w:val="21"/>
        <w:rPr>
          <w:rFonts w:asciiTheme="minorHAnsi" w:eastAsiaTheme="minorEastAsia" w:hAnsiTheme="minorHAnsi" w:cstheme="minorBidi"/>
          <w:szCs w:val="22"/>
        </w:rPr>
      </w:pPr>
      <w:hyperlink w:anchor="_Toc436410543" w:history="1">
        <w:r w:rsidRPr="00ED1325">
          <w:rPr>
            <w:rStyle w:val="af9"/>
          </w:rPr>
          <w:t>9.2.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</w:rPr>
          <w:t>Основной период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44" w:history="1">
        <w:r w:rsidRPr="00ED1325">
          <w:rPr>
            <w:rStyle w:val="af9"/>
            <w:i/>
            <w:caps w:val="0"/>
          </w:rPr>
          <w:t>устройство  покрытий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45" w:history="1">
        <w:r w:rsidRPr="00ED1325">
          <w:rPr>
            <w:rStyle w:val="af9"/>
          </w:rPr>
          <w:t>10.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 зданиях и сооружениях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46" w:history="1">
        <w:r w:rsidRPr="00ED1325">
          <w:rPr>
            <w:rStyle w:val="af9"/>
          </w:rPr>
          <w:t>11.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Обоснование размеров и оснащения площадок для складирования материалов, конструкций, оборудования, укрупненных модулей и стендов для их сборки. Решения по перемещению тяжеловесного негабаритного оборудования, укрупненных модулей и строительных конструкций.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47" w:history="1">
        <w:r w:rsidRPr="00ED1325">
          <w:rPr>
            <w:rStyle w:val="af9"/>
          </w:rPr>
          <w:t>12.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Предложения по обеспечению контроля качества строительных и монтажных работ, а также поставляемых на площадку и монтируемых оборудования, конструкций и материалов.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48" w:history="1">
        <w:r w:rsidRPr="00ED1325">
          <w:rPr>
            <w:rStyle w:val="af9"/>
          </w:rPr>
          <w:t>13.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Предложения по организации службы геодезического и лабораторного контроля.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49" w:history="1">
        <w:r w:rsidRPr="00ED1325">
          <w:rPr>
            <w:rStyle w:val="af9"/>
          </w:rPr>
          <w:t>14.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Перечень требований, которые должны быть учтены в рабочей документации, разрабатываемой на основании проектной документации, в связи с принятыми методами возведения строительных конструкций и монтажа оборудования.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50" w:history="1">
        <w:r w:rsidRPr="00ED1325">
          <w:rPr>
            <w:rStyle w:val="af9"/>
          </w:rPr>
          <w:t>15.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Обоснование потребности в жилье и социально-бытовом обслуживании персонала, участвующего в строительстве.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51" w:history="1">
        <w:r w:rsidRPr="00ED1325">
          <w:rPr>
            <w:rStyle w:val="af9"/>
          </w:rPr>
          <w:t>16.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</w:t>
        </w:r>
        <w:r w:rsidRPr="00ED1325">
          <w:rPr>
            <w:rStyle w:val="af9"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52" w:history="1">
        <w:r w:rsidRPr="00ED1325">
          <w:rPr>
            <w:rStyle w:val="af9"/>
          </w:rPr>
          <w:t>17.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Мероприятия по охране окружающей среды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53" w:history="1">
        <w:r w:rsidRPr="00ED1325">
          <w:rPr>
            <w:rStyle w:val="af9"/>
          </w:rPr>
          <w:t>18.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Описание проектных решений и мероприятий по охране объектов в период строительства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54" w:history="1">
        <w:r w:rsidRPr="00ED1325">
          <w:rPr>
            <w:rStyle w:val="af9"/>
          </w:rPr>
          <w:t>19.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Обоснование принятой продолжительности строительства объекта капитального строительства и его отдельных этапов.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F857EE" w:rsidRDefault="00F857EE" w:rsidP="00F857EE">
      <w:pPr>
        <w:pStyle w:val="13"/>
        <w:rPr>
          <w:rFonts w:asciiTheme="minorHAnsi" w:eastAsiaTheme="minorEastAsia" w:hAnsiTheme="minorHAnsi" w:cstheme="minorBidi"/>
          <w:szCs w:val="22"/>
        </w:rPr>
      </w:pPr>
      <w:hyperlink w:anchor="_Toc436410555" w:history="1">
        <w:r w:rsidRPr="00ED1325">
          <w:rPr>
            <w:rStyle w:val="af9"/>
          </w:rPr>
          <w:t>20.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ED1325">
          <w:rPr>
            <w:rStyle w:val="af9"/>
            <w:caps w:val="0"/>
          </w:rPr>
          <w:t>Перечень мероприятий по организации мониторинга за состоянием зданий и сооружений на смежных территориях.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_Toc436410555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962B1" w:rsidRDefault="00227CF5" w:rsidP="00BB430D">
      <w:pPr>
        <w:pStyle w:val="11"/>
        <w:numPr>
          <w:ilvl w:val="0"/>
          <w:numId w:val="0"/>
        </w:numPr>
        <w:ind w:left="709"/>
      </w:pPr>
      <w:r w:rsidRPr="001962B1">
        <w:fldChar w:fldCharType="end"/>
      </w:r>
      <w:bookmarkStart w:id="5" w:name="_Toc323051225"/>
      <w:bookmarkStart w:id="6" w:name="_Toc323384316"/>
    </w:p>
    <w:p w:rsidR="001962B1" w:rsidRDefault="001962B1">
      <w:pPr>
        <w:spacing w:line="240" w:lineRule="auto"/>
        <w:ind w:firstLine="0"/>
        <w:jc w:val="left"/>
        <w:rPr>
          <w:bCs/>
          <w:kern w:val="32"/>
          <w:sz w:val="32"/>
          <w:szCs w:val="32"/>
        </w:rPr>
      </w:pPr>
      <w:r>
        <w:rPr>
          <w:b/>
        </w:rPr>
        <w:br w:type="page"/>
      </w:r>
    </w:p>
    <w:p w:rsidR="00741BE7" w:rsidRPr="00741BE7" w:rsidRDefault="00741BE7" w:rsidP="00741BE7">
      <w:pPr>
        <w:pStyle w:val="11"/>
      </w:pPr>
      <w:bookmarkStart w:id="7" w:name="_Toc436410533"/>
      <w:bookmarkEnd w:id="5"/>
      <w:bookmarkEnd w:id="6"/>
      <w:r w:rsidRPr="00741BE7">
        <w:lastRenderedPageBreak/>
        <w:t>Характеристика района по месту расположения объекта капитал</w:t>
      </w:r>
      <w:r w:rsidRPr="00741BE7">
        <w:t>ь</w:t>
      </w:r>
      <w:r w:rsidRPr="00741BE7">
        <w:t>ного строительс</w:t>
      </w:r>
      <w:r w:rsidRPr="00741BE7">
        <w:t>т</w:t>
      </w:r>
      <w:r w:rsidRPr="00741BE7">
        <w:t>ва и условий строительства.</w:t>
      </w:r>
      <w:bookmarkEnd w:id="7"/>
    </w:p>
    <w:p w:rsidR="00741BE7" w:rsidRPr="00741BE7" w:rsidRDefault="00741BE7" w:rsidP="00741BE7">
      <w:pPr>
        <w:tabs>
          <w:tab w:val="left" w:pos="0"/>
        </w:tabs>
        <w:spacing w:line="276" w:lineRule="auto"/>
        <w:ind w:right="-1"/>
        <w:rPr>
          <w:b/>
          <w:sz w:val="24"/>
        </w:rPr>
      </w:pPr>
      <w:r w:rsidRPr="00741BE7">
        <w:rPr>
          <w:b/>
          <w:sz w:val="24"/>
        </w:rPr>
        <w:t xml:space="preserve"> </w:t>
      </w:r>
    </w:p>
    <w:p w:rsidR="00741BE7" w:rsidRPr="00741BE7" w:rsidRDefault="00741BE7" w:rsidP="00741BE7">
      <w:pPr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 xml:space="preserve">Площадка под проектируемый  Производственно-бытовой корпус  расположена   на свободной территории. </w:t>
      </w:r>
      <w:r w:rsidRPr="00741BE7">
        <w:rPr>
          <w:color w:val="000000"/>
          <w:sz w:val="24"/>
        </w:rPr>
        <w:t xml:space="preserve"> </w:t>
      </w:r>
    </w:p>
    <w:p w:rsidR="00741BE7" w:rsidRPr="00741BE7" w:rsidRDefault="00741BE7" w:rsidP="00741BE7">
      <w:pPr>
        <w:tabs>
          <w:tab w:val="left" w:pos="0"/>
        </w:tabs>
        <w:ind w:right="-1"/>
        <w:rPr>
          <w:color w:val="FF0000"/>
          <w:sz w:val="24"/>
        </w:rPr>
      </w:pPr>
      <w:r w:rsidRPr="00741BE7">
        <w:rPr>
          <w:sz w:val="24"/>
        </w:rPr>
        <w:t>Рельеф местности – спокойный.</w:t>
      </w:r>
      <w:r w:rsidRPr="00741BE7">
        <w:rPr>
          <w:color w:val="FF0000"/>
          <w:sz w:val="24"/>
        </w:rPr>
        <w:t xml:space="preserve"> 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 xml:space="preserve">Проектируемое производственно-бытового здание </w:t>
      </w:r>
      <w:r w:rsidRPr="00741BE7">
        <w:rPr>
          <w:sz w:val="24"/>
        </w:rPr>
        <w:softHyphen/>
        <w:t>– двухэтажное с холодным чердаком, с габаритными размерами в осях 1-3  – 18,0 м, в осях А-В – 12,0 м, высота этажа 3,0м.. Высота здания в наивысшей точке – 9,8м.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Подключение коммуникаций к строящемуся зданию – согласно техническим у</w:t>
      </w:r>
      <w:r w:rsidRPr="00741BE7">
        <w:rPr>
          <w:sz w:val="24"/>
        </w:rPr>
        <w:t>с</w:t>
      </w:r>
      <w:r w:rsidRPr="00741BE7">
        <w:rPr>
          <w:sz w:val="24"/>
        </w:rPr>
        <w:t>ловиям.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Строительство намечается вести генподрядным способом с привлечением сп</w:t>
      </w:r>
      <w:r w:rsidRPr="00741BE7">
        <w:rPr>
          <w:sz w:val="24"/>
        </w:rPr>
        <w:t>е</w:t>
      </w:r>
      <w:r w:rsidRPr="00741BE7">
        <w:rPr>
          <w:sz w:val="24"/>
        </w:rPr>
        <w:t>циализированных субпо</w:t>
      </w:r>
      <w:r w:rsidRPr="00741BE7">
        <w:rPr>
          <w:sz w:val="24"/>
        </w:rPr>
        <w:t>д</w:t>
      </w:r>
      <w:r w:rsidRPr="00741BE7">
        <w:rPr>
          <w:sz w:val="24"/>
        </w:rPr>
        <w:t>рядных организаций.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741BE7" w:rsidRDefault="00741BE7" w:rsidP="00741BE7">
      <w:pPr>
        <w:pStyle w:val="afb"/>
        <w:tabs>
          <w:tab w:val="clear" w:pos="4677"/>
          <w:tab w:val="clear" w:pos="9355"/>
          <w:tab w:val="left" w:pos="0"/>
        </w:tabs>
        <w:spacing w:line="276" w:lineRule="auto"/>
        <w:ind w:right="-1"/>
        <w:rPr>
          <w:i/>
          <w:sz w:val="24"/>
        </w:rPr>
      </w:pPr>
    </w:p>
    <w:p w:rsidR="00741BE7" w:rsidRPr="00741BE7" w:rsidRDefault="00741BE7" w:rsidP="00741BE7">
      <w:pPr>
        <w:tabs>
          <w:tab w:val="left" w:pos="0"/>
        </w:tabs>
        <w:spacing w:line="276" w:lineRule="auto"/>
        <w:ind w:right="-1"/>
        <w:rPr>
          <w:b/>
          <w:i/>
          <w:sz w:val="24"/>
        </w:rPr>
      </w:pPr>
    </w:p>
    <w:p w:rsidR="00741BE7" w:rsidRPr="00741BE7" w:rsidRDefault="00741BE7" w:rsidP="00741BE7">
      <w:pPr>
        <w:pStyle w:val="11"/>
      </w:pPr>
      <w:bookmarkStart w:id="8" w:name="_Toc436410534"/>
      <w:r w:rsidRPr="00741BE7">
        <w:t>Развитость транспортной инфраструктуры.</w:t>
      </w:r>
      <w:bookmarkEnd w:id="8"/>
    </w:p>
    <w:p w:rsidR="00741BE7" w:rsidRPr="00741BE7" w:rsidRDefault="00741BE7" w:rsidP="00741BE7">
      <w:pPr>
        <w:tabs>
          <w:tab w:val="left" w:pos="0"/>
        </w:tabs>
        <w:ind w:right="-1"/>
        <w:rPr>
          <w:b/>
          <w:sz w:val="24"/>
        </w:rPr>
      </w:pP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i/>
          <w:sz w:val="24"/>
        </w:rPr>
        <w:tab/>
      </w:r>
      <w:r w:rsidRPr="00741BE7">
        <w:rPr>
          <w:sz w:val="24"/>
        </w:rPr>
        <w:t>Все строительные материалы и конструкции доставляются на строител</w:t>
      </w:r>
      <w:r w:rsidRPr="00741BE7">
        <w:rPr>
          <w:sz w:val="24"/>
        </w:rPr>
        <w:t>ь</w:t>
      </w:r>
      <w:r w:rsidRPr="00741BE7">
        <w:rPr>
          <w:sz w:val="24"/>
        </w:rPr>
        <w:t>ную площадку специализированным автотранспортом.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Связь с районами города осуществляется по существующим дор</w:t>
      </w:r>
      <w:r w:rsidRPr="00741BE7">
        <w:rPr>
          <w:sz w:val="24"/>
        </w:rPr>
        <w:t>о</w:t>
      </w:r>
      <w:r w:rsidRPr="00741BE7">
        <w:rPr>
          <w:sz w:val="24"/>
        </w:rPr>
        <w:t>гам.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Сложившаяся сеть автомобильных дорог с щебеночным покрытием  обеспеч</w:t>
      </w:r>
      <w:r w:rsidRPr="00741BE7">
        <w:rPr>
          <w:sz w:val="24"/>
        </w:rPr>
        <w:t>и</w:t>
      </w:r>
      <w:r w:rsidRPr="00741BE7">
        <w:rPr>
          <w:sz w:val="24"/>
        </w:rPr>
        <w:t>вает нормальное технологическое и противопожарное обслуживание всех зданий и с</w:t>
      </w:r>
      <w:r w:rsidRPr="00741BE7">
        <w:rPr>
          <w:sz w:val="24"/>
        </w:rPr>
        <w:t>о</w:t>
      </w:r>
      <w:r w:rsidRPr="00741BE7">
        <w:rPr>
          <w:sz w:val="24"/>
        </w:rPr>
        <w:t>оруж</w:t>
      </w:r>
      <w:r w:rsidRPr="00741BE7">
        <w:rPr>
          <w:sz w:val="24"/>
        </w:rPr>
        <w:t>е</w:t>
      </w:r>
      <w:r w:rsidRPr="00741BE7">
        <w:rPr>
          <w:sz w:val="24"/>
        </w:rPr>
        <w:t>ний.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Обеспечение строительства строительными материалами, конструкциями и д</w:t>
      </w:r>
      <w:r w:rsidRPr="00741BE7">
        <w:rPr>
          <w:sz w:val="24"/>
        </w:rPr>
        <w:t>е</w:t>
      </w:r>
      <w:r w:rsidRPr="00741BE7">
        <w:rPr>
          <w:sz w:val="24"/>
        </w:rPr>
        <w:t>талями планируется с местных заводов стройиндустрии и из других регионов России по прямым договорам.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Перемещение отходов строительства к местам размещения производится на расстояние 10 км.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Поставка строительных конструкций, деталей, материалов и оборудования должна производиться в сроки, обеспечивающие своевременный ввод объекта.</w:t>
      </w:r>
    </w:p>
    <w:p w:rsidR="00741BE7" w:rsidRPr="00741BE7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i/>
          <w:color w:val="FF0000"/>
          <w:sz w:val="24"/>
        </w:rPr>
      </w:pPr>
    </w:p>
    <w:p w:rsidR="00741BE7" w:rsidRDefault="00741BE7">
      <w:pPr>
        <w:spacing w:line="240" w:lineRule="auto"/>
        <w:ind w:firstLine="0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:rsidR="00741BE7" w:rsidRDefault="00741BE7" w:rsidP="00741BE7">
      <w:pPr>
        <w:pStyle w:val="11"/>
        <w:tabs>
          <w:tab w:val="left" w:pos="0"/>
        </w:tabs>
        <w:ind w:right="-1"/>
      </w:pPr>
      <w:bookmarkStart w:id="9" w:name="_Toc436410535"/>
      <w:r w:rsidRPr="00741BE7">
        <w:lastRenderedPageBreak/>
        <w:t>Сведения о возможности использования местной рабочей с</w:t>
      </w:r>
      <w:r w:rsidRPr="00741BE7">
        <w:t>и</w:t>
      </w:r>
      <w:r w:rsidRPr="00741BE7">
        <w:t>лы</w:t>
      </w:r>
      <w:bookmarkEnd w:id="9"/>
    </w:p>
    <w:p w:rsidR="00741BE7" w:rsidRPr="00741BE7" w:rsidRDefault="00741BE7" w:rsidP="00741BE7"/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Генеральным подрядчиком является строительная фирма, которая имеет свою базу стройиндустрии, свой парк строительных машин и мех</w:t>
      </w:r>
      <w:r w:rsidRPr="00741BE7">
        <w:rPr>
          <w:sz w:val="24"/>
        </w:rPr>
        <w:t>а</w:t>
      </w:r>
      <w:r w:rsidRPr="00741BE7">
        <w:rPr>
          <w:sz w:val="24"/>
        </w:rPr>
        <w:t>низмов.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Обеспечение строительства рабочими кадрами осуществляется за счет собс</w:t>
      </w:r>
      <w:r w:rsidRPr="00741BE7">
        <w:rPr>
          <w:sz w:val="24"/>
        </w:rPr>
        <w:t>т</w:t>
      </w:r>
      <w:r w:rsidRPr="00741BE7">
        <w:rPr>
          <w:sz w:val="24"/>
        </w:rPr>
        <w:t>венных кадров треста, набранных из местного населения.</w:t>
      </w:r>
    </w:p>
    <w:p w:rsidR="00741BE7" w:rsidRPr="00741BE7" w:rsidRDefault="00741BE7" w:rsidP="00741BE7">
      <w:pPr>
        <w:tabs>
          <w:tab w:val="left" w:pos="0"/>
        </w:tabs>
        <w:spacing w:line="276" w:lineRule="auto"/>
        <w:ind w:right="-1"/>
        <w:rPr>
          <w:sz w:val="24"/>
        </w:rPr>
      </w:pPr>
    </w:p>
    <w:p w:rsidR="00741BE7" w:rsidRPr="00741BE7" w:rsidRDefault="00741BE7" w:rsidP="00741BE7">
      <w:pPr>
        <w:pStyle w:val="11"/>
        <w:rPr>
          <w:i/>
        </w:rPr>
      </w:pPr>
      <w:bookmarkStart w:id="10" w:name="_Toc436410536"/>
      <w:r w:rsidRPr="00741BE7">
        <w:t>Перечень мероприятий по привлечению квалифицированных сп</w:t>
      </w:r>
      <w:r w:rsidRPr="00741BE7">
        <w:t>е</w:t>
      </w:r>
      <w:r w:rsidRPr="00741BE7">
        <w:t>циалистов, в том числе для выполнения работ вахтовым спос</w:t>
      </w:r>
      <w:r w:rsidRPr="00741BE7">
        <w:t>о</w:t>
      </w:r>
      <w:r w:rsidRPr="00741BE7">
        <w:t>бом</w:t>
      </w:r>
      <w:r w:rsidRPr="00741BE7">
        <w:rPr>
          <w:i/>
        </w:rPr>
        <w:t>.</w:t>
      </w:r>
      <w:bookmarkEnd w:id="10"/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Проектные решения содержат виды работ, выполнение которых требует наличие опр</w:t>
      </w:r>
      <w:r w:rsidRPr="00741BE7">
        <w:rPr>
          <w:sz w:val="24"/>
        </w:rPr>
        <w:t>е</w:t>
      </w:r>
      <w:r w:rsidRPr="00741BE7">
        <w:rPr>
          <w:sz w:val="24"/>
        </w:rPr>
        <w:t xml:space="preserve">делённых знаний и профессиональных навыков. 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Полный объем строительно-монтажных работ выполняется за счет собс</w:t>
      </w:r>
      <w:r w:rsidRPr="00741BE7">
        <w:rPr>
          <w:sz w:val="24"/>
        </w:rPr>
        <w:t>т</w:t>
      </w:r>
      <w:r w:rsidRPr="00741BE7">
        <w:rPr>
          <w:sz w:val="24"/>
        </w:rPr>
        <w:t>венных кадров строительной организации, оснащенных строительными машинами, механи</w:t>
      </w:r>
      <w:r w:rsidRPr="00741BE7">
        <w:rPr>
          <w:sz w:val="24"/>
        </w:rPr>
        <w:t>з</w:t>
      </w:r>
      <w:r w:rsidRPr="00741BE7">
        <w:rPr>
          <w:sz w:val="24"/>
        </w:rPr>
        <w:t>мами, сварочной техникой и автотранспо</w:t>
      </w:r>
      <w:r w:rsidRPr="00741BE7">
        <w:rPr>
          <w:sz w:val="24"/>
        </w:rPr>
        <w:t>р</w:t>
      </w:r>
      <w:r w:rsidRPr="00741BE7">
        <w:rPr>
          <w:sz w:val="24"/>
        </w:rPr>
        <w:t>том, согласно произ</w:t>
      </w:r>
      <w:r w:rsidRPr="00741BE7">
        <w:rPr>
          <w:sz w:val="24"/>
        </w:rPr>
        <w:softHyphen/>
        <w:t>водимым работам и их об</w:t>
      </w:r>
      <w:r w:rsidRPr="00741BE7">
        <w:rPr>
          <w:sz w:val="24"/>
        </w:rPr>
        <w:t>ъ</w:t>
      </w:r>
      <w:r w:rsidRPr="00741BE7">
        <w:rPr>
          <w:sz w:val="24"/>
        </w:rPr>
        <w:t xml:space="preserve">ему. 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Вахтовым методом работы не ведутся.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741BE7" w:rsidRDefault="00741BE7" w:rsidP="00741BE7">
      <w:pPr>
        <w:pStyle w:val="11"/>
      </w:pPr>
      <w:bookmarkStart w:id="11" w:name="_Toc436410537"/>
      <w:r w:rsidRPr="00741BE7">
        <w:t>Характеристика земельного участка, предоставленного для</w:t>
      </w:r>
      <w:r>
        <w:t xml:space="preserve"> </w:t>
      </w:r>
      <w:r w:rsidRPr="00741BE7">
        <w:t>стро</w:t>
      </w:r>
      <w:r w:rsidRPr="00741BE7">
        <w:t>и</w:t>
      </w:r>
      <w:r w:rsidRPr="00741BE7">
        <w:t>тельства, обоснование необходимости использования для стро</w:t>
      </w:r>
      <w:r w:rsidRPr="00741BE7">
        <w:t>и</w:t>
      </w:r>
      <w:r w:rsidRPr="00741BE7">
        <w:t>тельства земельных участков вне земельного участка, предоста</w:t>
      </w:r>
      <w:r w:rsidRPr="00741BE7">
        <w:t>в</w:t>
      </w:r>
      <w:r w:rsidRPr="00741BE7">
        <w:t>ляемого для строительства объекта капитального стро</w:t>
      </w:r>
      <w:r w:rsidRPr="00741BE7">
        <w:t>и</w:t>
      </w:r>
      <w:r w:rsidRPr="00741BE7">
        <w:t>тельства.</w:t>
      </w:r>
      <w:bookmarkEnd w:id="11"/>
    </w:p>
    <w:p w:rsidR="00741BE7" w:rsidRPr="00741BE7" w:rsidRDefault="00741BE7" w:rsidP="00741BE7">
      <w:pPr>
        <w:tabs>
          <w:tab w:val="left" w:pos="0"/>
          <w:tab w:val="left" w:pos="240"/>
        </w:tabs>
        <w:autoSpaceDE w:val="0"/>
        <w:autoSpaceDN w:val="0"/>
        <w:adjustRightInd w:val="0"/>
        <w:spacing w:line="276" w:lineRule="auto"/>
        <w:ind w:right="-1"/>
        <w:rPr>
          <w:b/>
          <w:sz w:val="24"/>
        </w:rPr>
      </w:pP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Участок, выделенный под строительство, располагается на территории ранее не застроенно</w:t>
      </w:r>
      <w:r w:rsidRPr="00741BE7">
        <w:rPr>
          <w:sz w:val="24"/>
        </w:rPr>
        <w:t>й</w:t>
      </w:r>
      <w:r w:rsidRPr="00741BE7">
        <w:rPr>
          <w:sz w:val="24"/>
        </w:rPr>
        <w:t xml:space="preserve"> (см. лист ПЗУ-3). 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 xml:space="preserve"> Площадь земельного участка, отводимого согласно ПОС, под проведение строител</w:t>
      </w:r>
      <w:r w:rsidRPr="00741BE7">
        <w:rPr>
          <w:sz w:val="24"/>
        </w:rPr>
        <w:t>ь</w:t>
      </w:r>
      <w:r w:rsidRPr="00741BE7">
        <w:rPr>
          <w:sz w:val="24"/>
        </w:rPr>
        <w:t>ных работ 1290,0 м2.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Строительная площадка характеризуется нормальными условиями для разм</w:t>
      </w:r>
      <w:r w:rsidRPr="00741BE7">
        <w:rPr>
          <w:sz w:val="24"/>
        </w:rPr>
        <w:t>е</w:t>
      </w:r>
      <w:r w:rsidRPr="00741BE7">
        <w:rPr>
          <w:sz w:val="24"/>
        </w:rPr>
        <w:t>щения и работы монтажного крана и др. строительных мех</w:t>
      </w:r>
      <w:r w:rsidRPr="00741BE7">
        <w:rPr>
          <w:sz w:val="24"/>
        </w:rPr>
        <w:t>а</w:t>
      </w:r>
      <w:r w:rsidRPr="00741BE7">
        <w:rPr>
          <w:sz w:val="24"/>
        </w:rPr>
        <w:t>низмов.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Рельеф площадки строительства спокойный, резких колебаний и перепадов в</w:t>
      </w:r>
      <w:r w:rsidRPr="00741BE7">
        <w:rPr>
          <w:sz w:val="24"/>
        </w:rPr>
        <w:t>ы</w:t>
      </w:r>
      <w:r w:rsidRPr="00741BE7">
        <w:rPr>
          <w:sz w:val="24"/>
        </w:rPr>
        <w:t>сот не имеет.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В планировочном отношении здание представляет собой прям</w:t>
      </w:r>
      <w:r w:rsidRPr="00741BE7">
        <w:rPr>
          <w:sz w:val="24"/>
        </w:rPr>
        <w:t>о</w:t>
      </w:r>
      <w:r w:rsidRPr="00741BE7">
        <w:rPr>
          <w:sz w:val="24"/>
        </w:rPr>
        <w:t>угольник в плане.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Несущий остов здания составляют продольные и поперечные ки</w:t>
      </w:r>
      <w:r w:rsidRPr="00741BE7">
        <w:rPr>
          <w:sz w:val="24"/>
        </w:rPr>
        <w:t>р</w:t>
      </w:r>
      <w:r w:rsidRPr="00741BE7">
        <w:rPr>
          <w:sz w:val="24"/>
        </w:rPr>
        <w:t>пичные стены.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lastRenderedPageBreak/>
        <w:t>Конструктивная схема здания с продольным расположением несущих стен</w:t>
      </w: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Конструктивная система здания стеновая.</w:t>
      </w:r>
    </w:p>
    <w:p w:rsidR="00741BE7" w:rsidRPr="00741BE7" w:rsidRDefault="00741BE7" w:rsidP="00741BE7">
      <w:pPr>
        <w:tabs>
          <w:tab w:val="left" w:pos="0"/>
        </w:tabs>
        <w:ind w:right="-1"/>
        <w:rPr>
          <w:color w:val="000000"/>
          <w:sz w:val="24"/>
        </w:rPr>
      </w:pPr>
      <w:r w:rsidRPr="00741BE7">
        <w:rPr>
          <w:sz w:val="24"/>
        </w:rPr>
        <w:t>Устойчивость здания в целом обеспечивается жестким сопряжением поперечных и продольных стен между собой и жесткими дисками перекр</w:t>
      </w:r>
      <w:r w:rsidRPr="00741BE7">
        <w:rPr>
          <w:sz w:val="24"/>
        </w:rPr>
        <w:t>ы</w:t>
      </w:r>
      <w:r w:rsidRPr="00741BE7">
        <w:rPr>
          <w:sz w:val="24"/>
        </w:rPr>
        <w:t>тий</w:t>
      </w:r>
      <w:r w:rsidRPr="00741BE7">
        <w:rPr>
          <w:color w:val="000000"/>
          <w:sz w:val="24"/>
        </w:rPr>
        <w:t xml:space="preserve">. </w:t>
      </w:r>
    </w:p>
    <w:p w:rsidR="00741BE7" w:rsidRPr="00741BE7" w:rsidRDefault="00741BE7" w:rsidP="00741BE7">
      <w:pPr>
        <w:pStyle w:val="afff1"/>
        <w:shd w:val="clear" w:color="auto" w:fill="FFFFFF"/>
        <w:tabs>
          <w:tab w:val="left" w:pos="0"/>
        </w:tabs>
        <w:spacing w:before="0" w:after="0"/>
        <w:ind w:right="-1" w:firstLine="709"/>
        <w:jc w:val="both"/>
        <w:rPr>
          <w:rFonts w:ascii="Arial" w:hAnsi="Arial" w:cs="Arial"/>
          <w:color w:val="000000"/>
        </w:rPr>
      </w:pPr>
    </w:p>
    <w:p w:rsidR="00741BE7" w:rsidRPr="00741BE7" w:rsidRDefault="00741BE7" w:rsidP="00741BE7">
      <w:pPr>
        <w:pStyle w:val="afff1"/>
        <w:shd w:val="clear" w:color="auto" w:fill="FFFFFF"/>
        <w:tabs>
          <w:tab w:val="left" w:pos="0"/>
        </w:tabs>
        <w:spacing w:before="0" w:after="0"/>
        <w:ind w:right="-1" w:firstLine="709"/>
        <w:jc w:val="both"/>
        <w:rPr>
          <w:rFonts w:ascii="Arial" w:hAnsi="Arial" w:cs="Arial"/>
        </w:rPr>
      </w:pPr>
      <w:r w:rsidRPr="00741BE7">
        <w:rPr>
          <w:rFonts w:ascii="Arial" w:hAnsi="Arial" w:cs="Arial"/>
          <w:color w:val="000000"/>
        </w:rPr>
        <w:t>Материалы и конструктивные решения несущих и ограждающих конструкций здания приняты исходя из условий обеспечения класса здания, технологических, те</w:t>
      </w:r>
      <w:r w:rsidRPr="00741BE7">
        <w:rPr>
          <w:rFonts w:ascii="Arial" w:hAnsi="Arial" w:cs="Arial"/>
          <w:color w:val="000000"/>
        </w:rPr>
        <w:t>х</w:t>
      </w:r>
      <w:r w:rsidRPr="00741BE7">
        <w:rPr>
          <w:rFonts w:ascii="Arial" w:hAnsi="Arial" w:cs="Arial"/>
          <w:color w:val="000000"/>
        </w:rPr>
        <w:t>нических, санитарно-гигиенических, противопожарных и эстетических требований. Сведения о принятых конструкциях и отделке прив</w:t>
      </w:r>
      <w:r w:rsidRPr="00741BE7">
        <w:rPr>
          <w:rFonts w:ascii="Arial" w:hAnsi="Arial" w:cs="Arial"/>
          <w:color w:val="000000"/>
        </w:rPr>
        <w:t>е</w:t>
      </w:r>
      <w:r w:rsidRPr="00741BE7">
        <w:rPr>
          <w:rFonts w:ascii="Arial" w:hAnsi="Arial" w:cs="Arial"/>
          <w:color w:val="000000"/>
        </w:rPr>
        <w:t>дены в таблице.</w:t>
      </w:r>
    </w:p>
    <w:p w:rsidR="00741BE7" w:rsidRPr="00741BE7" w:rsidRDefault="00741BE7" w:rsidP="00741BE7">
      <w:pPr>
        <w:widowControl w:val="0"/>
        <w:tabs>
          <w:tab w:val="left" w:pos="0"/>
        </w:tabs>
        <w:ind w:right="-1"/>
        <w:jc w:val="center"/>
        <w:rPr>
          <w:sz w:val="24"/>
        </w:rPr>
      </w:pPr>
      <w:r w:rsidRPr="00741BE7">
        <w:rPr>
          <w:sz w:val="24"/>
        </w:rPr>
        <w:t xml:space="preserve">                                                                          </w:t>
      </w:r>
    </w:p>
    <w:p w:rsidR="00741BE7" w:rsidRPr="00741BE7" w:rsidRDefault="00741BE7" w:rsidP="00741BE7">
      <w:pPr>
        <w:widowControl w:val="0"/>
        <w:tabs>
          <w:tab w:val="left" w:pos="0"/>
        </w:tabs>
        <w:ind w:right="-1" w:firstLine="0"/>
        <w:jc w:val="center"/>
        <w:rPr>
          <w:sz w:val="24"/>
        </w:rPr>
      </w:pPr>
      <w:r w:rsidRPr="00741BE7">
        <w:rPr>
          <w:sz w:val="24"/>
        </w:rPr>
        <w:t xml:space="preserve">  Таблица 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 w:firstLine="0"/>
        <w:jc w:val="center"/>
        <w:rPr>
          <w:sz w:val="24"/>
        </w:rPr>
      </w:pPr>
      <w:r w:rsidRPr="00741BE7">
        <w:rPr>
          <w:sz w:val="24"/>
        </w:rPr>
        <w:t>Строительные конструкции и отделка здания, принятые в проекте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 w:firstLine="0"/>
        <w:jc w:val="center"/>
        <w:rPr>
          <w:color w:val="FF0000"/>
          <w:sz w:val="24"/>
        </w:rPr>
      </w:pPr>
    </w:p>
    <w:tbl>
      <w:tblPr>
        <w:tblW w:w="96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50"/>
        <w:gridCol w:w="6614"/>
        <w:gridCol w:w="1276"/>
      </w:tblGrid>
      <w:tr w:rsidR="00741BE7" w:rsidRPr="00741BE7" w:rsidTr="00741BE7">
        <w:trPr>
          <w:cantSplit/>
          <w:trHeight w:val="266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jc w:val="center"/>
              <w:rPr>
                <w:sz w:val="24"/>
              </w:rPr>
            </w:pPr>
            <w:r w:rsidRPr="00741BE7">
              <w:rPr>
                <w:sz w:val="24"/>
              </w:rPr>
              <w:t>Наим</w:t>
            </w:r>
            <w:r w:rsidRPr="00741BE7">
              <w:rPr>
                <w:sz w:val="24"/>
              </w:rPr>
              <w:t>е</w:t>
            </w:r>
            <w:r w:rsidRPr="00741BE7">
              <w:rPr>
                <w:sz w:val="24"/>
              </w:rPr>
              <w:t>нование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jc w:val="center"/>
              <w:rPr>
                <w:sz w:val="24"/>
              </w:rPr>
            </w:pPr>
            <w:r w:rsidRPr="00741BE7">
              <w:rPr>
                <w:sz w:val="24"/>
              </w:rPr>
              <w:t xml:space="preserve">Характеристика 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jc w:val="center"/>
              <w:rPr>
                <w:sz w:val="24"/>
              </w:rPr>
            </w:pPr>
            <w:r w:rsidRPr="00741BE7">
              <w:rPr>
                <w:sz w:val="24"/>
              </w:rPr>
              <w:t>Примеч</w:t>
            </w:r>
            <w:r w:rsidRPr="00741BE7">
              <w:rPr>
                <w:sz w:val="24"/>
              </w:rPr>
              <w:t>а</w:t>
            </w:r>
            <w:r w:rsidRPr="00741BE7">
              <w:rPr>
                <w:sz w:val="24"/>
              </w:rPr>
              <w:t>ние</w:t>
            </w:r>
          </w:p>
        </w:tc>
      </w:tr>
      <w:tr w:rsidR="00741BE7" w:rsidRPr="00741BE7" w:rsidTr="00741BE7">
        <w:trPr>
          <w:cantSplit/>
          <w:trHeight w:val="266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jc w:val="center"/>
              <w:rPr>
                <w:sz w:val="24"/>
                <w:lang w:val="en-US"/>
              </w:rPr>
            </w:pPr>
            <w:r w:rsidRPr="00741BE7">
              <w:rPr>
                <w:sz w:val="24"/>
                <w:lang w:val="en-US"/>
              </w:rPr>
              <w:t>1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jc w:val="center"/>
              <w:rPr>
                <w:sz w:val="24"/>
                <w:lang w:val="en-US"/>
              </w:rPr>
            </w:pPr>
            <w:r w:rsidRPr="00741BE7">
              <w:rPr>
                <w:sz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jc w:val="center"/>
              <w:rPr>
                <w:sz w:val="24"/>
                <w:lang w:val="en-US"/>
              </w:rPr>
            </w:pPr>
            <w:r w:rsidRPr="00741BE7">
              <w:rPr>
                <w:sz w:val="24"/>
                <w:lang w:val="en-US"/>
              </w:rPr>
              <w:t>3</w:t>
            </w:r>
          </w:p>
        </w:tc>
      </w:tr>
      <w:tr w:rsidR="00741BE7" w:rsidRPr="00741BE7" w:rsidTr="00741BE7">
        <w:trPr>
          <w:cantSplit/>
          <w:trHeight w:val="675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Фунд</w:t>
            </w:r>
            <w:r w:rsidRPr="00741BE7">
              <w:rPr>
                <w:sz w:val="24"/>
              </w:rPr>
              <w:t>а</w:t>
            </w:r>
            <w:r w:rsidRPr="00741BE7">
              <w:rPr>
                <w:sz w:val="24"/>
              </w:rPr>
              <w:t xml:space="preserve">менты 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Летночный монолитный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</w:p>
        </w:tc>
      </w:tr>
      <w:tr w:rsidR="00741BE7" w:rsidRPr="00741BE7" w:rsidTr="00741BE7">
        <w:trPr>
          <w:cantSplit/>
          <w:trHeight w:val="675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Стены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tabs>
                <w:tab w:val="left" w:pos="0"/>
              </w:tabs>
              <w:autoSpaceDE w:val="0"/>
              <w:autoSpaceDN w:val="0"/>
              <w:adjustRightInd w:val="0"/>
              <w:ind w:left="67" w:right="-1" w:firstLine="0"/>
              <w:rPr>
                <w:sz w:val="24"/>
              </w:rPr>
            </w:pPr>
            <w:r w:rsidRPr="00741BE7">
              <w:rPr>
                <w:sz w:val="24"/>
              </w:rPr>
              <w:t>Наружние стены - трехслойные на гибких связях: нару</w:t>
            </w:r>
            <w:r w:rsidRPr="00741BE7">
              <w:rPr>
                <w:sz w:val="24"/>
              </w:rPr>
              <w:t>ж</w:t>
            </w:r>
            <w:r w:rsidRPr="00741BE7">
              <w:rPr>
                <w:sz w:val="24"/>
              </w:rPr>
              <w:t>няя верста - из силикатного полуторного облиц</w:t>
            </w:r>
            <w:r w:rsidRPr="00741BE7">
              <w:rPr>
                <w:sz w:val="24"/>
              </w:rPr>
              <w:t>о</w:t>
            </w:r>
            <w:r w:rsidRPr="00741BE7">
              <w:rPr>
                <w:sz w:val="24"/>
              </w:rPr>
              <w:t xml:space="preserve">вочного кирпича СОР-150/50 по ГОСТ 379-95 на цем.песч.р-ре М100; внутренняя часть - из силикатного одинарного кирпича СОР-150/25 по ОСТ 379-95 на цем.песч.р-ре М100. </w:t>
            </w:r>
          </w:p>
          <w:p w:rsidR="00741BE7" w:rsidRPr="00741BE7" w:rsidRDefault="00741BE7" w:rsidP="00741BE7">
            <w:pPr>
              <w:tabs>
                <w:tab w:val="left" w:pos="0"/>
              </w:tabs>
              <w:autoSpaceDE w:val="0"/>
              <w:autoSpaceDN w:val="0"/>
              <w:adjustRightInd w:val="0"/>
              <w:ind w:left="67" w:right="-1" w:firstLine="0"/>
              <w:rPr>
                <w:sz w:val="24"/>
              </w:rPr>
            </w:pPr>
            <w:r w:rsidRPr="00741BE7">
              <w:rPr>
                <w:color w:val="000000"/>
                <w:sz w:val="24"/>
              </w:rPr>
              <w:t>Внутренние стены - из силикатного одинарного кирпича СОР-150/25 по ОСТ 379-95 на цем.песч.р-ре М100.  о</w:t>
            </w:r>
            <w:r w:rsidRPr="00741BE7">
              <w:rPr>
                <w:color w:val="000000"/>
                <w:sz w:val="24"/>
              </w:rPr>
              <w:t>ш</w:t>
            </w:r>
            <w:r w:rsidRPr="00741BE7">
              <w:rPr>
                <w:color w:val="000000"/>
                <w:sz w:val="24"/>
              </w:rPr>
              <w:t>тукатуре</w:t>
            </w:r>
            <w:r w:rsidRPr="00741BE7">
              <w:rPr>
                <w:color w:val="000000"/>
                <w:sz w:val="24"/>
              </w:rPr>
              <w:t>н</w:t>
            </w:r>
            <w:r w:rsidRPr="00741BE7">
              <w:rPr>
                <w:color w:val="000000"/>
                <w:sz w:val="24"/>
              </w:rPr>
              <w:t>ные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</w:p>
        </w:tc>
      </w:tr>
      <w:tr w:rsidR="00741BE7" w:rsidRPr="00741BE7" w:rsidTr="00741BE7">
        <w:trPr>
          <w:cantSplit/>
          <w:trHeight w:val="227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Пер</w:t>
            </w:r>
            <w:r w:rsidRPr="00741BE7">
              <w:rPr>
                <w:sz w:val="24"/>
              </w:rPr>
              <w:t>е</w:t>
            </w:r>
            <w:r w:rsidRPr="00741BE7">
              <w:rPr>
                <w:sz w:val="24"/>
              </w:rPr>
              <w:t>мычки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Перемычки  железобетонные по серии 1.038.1-1 и стал</w:t>
            </w:r>
            <w:r w:rsidRPr="00741BE7">
              <w:rPr>
                <w:sz w:val="24"/>
              </w:rPr>
              <w:t>ь</w:t>
            </w:r>
            <w:r w:rsidRPr="00741BE7">
              <w:rPr>
                <w:sz w:val="24"/>
              </w:rPr>
              <w:t>ные из двутавров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</w:p>
        </w:tc>
      </w:tr>
      <w:tr w:rsidR="00741BE7" w:rsidRPr="00741BE7" w:rsidTr="00741BE7">
        <w:trPr>
          <w:cantSplit/>
          <w:trHeight w:val="675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Перег</w:t>
            </w:r>
            <w:r w:rsidRPr="00741BE7">
              <w:rPr>
                <w:sz w:val="24"/>
              </w:rPr>
              <w:t>о</w:t>
            </w:r>
            <w:r w:rsidRPr="00741BE7">
              <w:rPr>
                <w:sz w:val="24"/>
              </w:rPr>
              <w:t>родки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color w:val="000000"/>
                <w:sz w:val="24"/>
              </w:rPr>
              <w:t>Перегородки выполнять из силикатного одинарного ки</w:t>
            </w:r>
            <w:r w:rsidRPr="00741BE7">
              <w:rPr>
                <w:color w:val="000000"/>
                <w:sz w:val="24"/>
              </w:rPr>
              <w:t>р</w:t>
            </w:r>
            <w:r w:rsidRPr="00741BE7">
              <w:rPr>
                <w:color w:val="000000"/>
                <w:sz w:val="24"/>
              </w:rPr>
              <w:t>пича СОР-100/25 по ГОСТ 379-95 на цем.песч.р-ре М75 и оштукат</w:t>
            </w:r>
            <w:r w:rsidRPr="00741BE7">
              <w:rPr>
                <w:color w:val="000000"/>
                <w:sz w:val="24"/>
              </w:rPr>
              <w:t>у</w:t>
            </w:r>
            <w:r w:rsidRPr="00741BE7">
              <w:rPr>
                <w:color w:val="000000"/>
                <w:sz w:val="24"/>
              </w:rPr>
              <w:t>ривать.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</w:p>
        </w:tc>
      </w:tr>
      <w:tr w:rsidR="00741BE7" w:rsidRPr="00741BE7" w:rsidTr="00741BE7">
        <w:trPr>
          <w:cantSplit/>
          <w:trHeight w:val="675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Конс</w:t>
            </w:r>
            <w:r w:rsidRPr="00741BE7">
              <w:rPr>
                <w:sz w:val="24"/>
              </w:rPr>
              <w:t>т</w:t>
            </w:r>
            <w:r w:rsidRPr="00741BE7">
              <w:rPr>
                <w:sz w:val="24"/>
              </w:rPr>
              <w:t>рукции пер</w:t>
            </w:r>
            <w:r w:rsidRPr="00741BE7">
              <w:rPr>
                <w:sz w:val="24"/>
              </w:rPr>
              <w:t>е</w:t>
            </w:r>
            <w:r w:rsidRPr="00741BE7">
              <w:rPr>
                <w:sz w:val="24"/>
              </w:rPr>
              <w:t>крытий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Перекрытия сборные из железобетонных многопусто</w:t>
            </w:r>
            <w:r w:rsidRPr="00741BE7">
              <w:rPr>
                <w:sz w:val="24"/>
              </w:rPr>
              <w:t>т</w:t>
            </w:r>
            <w:r w:rsidRPr="00741BE7">
              <w:rPr>
                <w:sz w:val="24"/>
              </w:rPr>
              <w:t>ных плит серий 1.141-1, с монолитными участками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</w:p>
        </w:tc>
      </w:tr>
      <w:tr w:rsidR="00741BE7" w:rsidRPr="00741BE7" w:rsidTr="00741BE7">
        <w:trPr>
          <w:cantSplit/>
          <w:trHeight w:val="675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lastRenderedPageBreak/>
              <w:t>Лестн</w:t>
            </w:r>
            <w:r w:rsidRPr="00741BE7">
              <w:rPr>
                <w:sz w:val="24"/>
              </w:rPr>
              <w:t>и</w:t>
            </w:r>
            <w:r w:rsidRPr="00741BE7">
              <w:rPr>
                <w:sz w:val="24"/>
              </w:rPr>
              <w:t>цы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Сборные ж/б ступени по стальным косоурам. Огр</w:t>
            </w:r>
            <w:r w:rsidRPr="00741BE7">
              <w:rPr>
                <w:sz w:val="24"/>
              </w:rPr>
              <w:t>а</w:t>
            </w:r>
            <w:r w:rsidRPr="00741BE7">
              <w:rPr>
                <w:sz w:val="24"/>
              </w:rPr>
              <w:t>ждение м</w:t>
            </w:r>
            <w:r w:rsidRPr="00741BE7">
              <w:rPr>
                <w:sz w:val="24"/>
              </w:rPr>
              <w:t>е</w:t>
            </w:r>
            <w:r w:rsidRPr="00741BE7">
              <w:rPr>
                <w:sz w:val="24"/>
              </w:rPr>
              <w:t xml:space="preserve">таллическое по серии 1.050.1-3 выпуск 2. 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</w:p>
        </w:tc>
      </w:tr>
      <w:tr w:rsidR="00741BE7" w:rsidRPr="00741BE7" w:rsidTr="00741BE7">
        <w:trPr>
          <w:cantSplit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 xml:space="preserve">Полы 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по плитам перекрытия и по грунту, покрытие смотри в разделе АР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color w:val="FF0000"/>
                <w:sz w:val="24"/>
              </w:rPr>
            </w:pPr>
          </w:p>
        </w:tc>
      </w:tr>
      <w:tr w:rsidR="00741BE7" w:rsidRPr="00741BE7" w:rsidTr="00741BE7">
        <w:trPr>
          <w:cantSplit/>
          <w:trHeight w:val="113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Кровля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color w:val="000000"/>
                <w:sz w:val="24"/>
              </w:rPr>
              <w:t>Кровля скатная по деревянной стропильной системе с нару</w:t>
            </w:r>
            <w:r w:rsidRPr="00741BE7">
              <w:rPr>
                <w:color w:val="000000"/>
                <w:sz w:val="24"/>
              </w:rPr>
              <w:t>ж</w:t>
            </w:r>
            <w:r w:rsidRPr="00741BE7">
              <w:rPr>
                <w:color w:val="000000"/>
                <w:sz w:val="24"/>
              </w:rPr>
              <w:t>ным организованным водостоком.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color w:val="FF0000"/>
                <w:sz w:val="24"/>
              </w:rPr>
            </w:pPr>
          </w:p>
        </w:tc>
      </w:tr>
      <w:tr w:rsidR="00741BE7" w:rsidRPr="00741BE7" w:rsidTr="00741BE7">
        <w:trPr>
          <w:cantSplit/>
          <w:trHeight w:val="113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Окна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Окна запроектированы из поливинилхлоридных проф</w:t>
            </w:r>
            <w:r w:rsidRPr="00741BE7">
              <w:rPr>
                <w:sz w:val="24"/>
              </w:rPr>
              <w:t>и</w:t>
            </w:r>
            <w:r w:rsidRPr="00741BE7">
              <w:rPr>
                <w:sz w:val="24"/>
              </w:rPr>
              <w:t>лей по ГОСТ 30673-99 с двухкамерными стеклоп</w:t>
            </w:r>
            <w:r w:rsidRPr="00741BE7">
              <w:rPr>
                <w:sz w:val="24"/>
              </w:rPr>
              <w:t>а</w:t>
            </w:r>
            <w:r w:rsidRPr="00741BE7">
              <w:rPr>
                <w:sz w:val="24"/>
              </w:rPr>
              <w:t>кетами по ГОСТ 24866 из листового стекла по ГОСТ 111-90 то</w:t>
            </w:r>
            <w:r w:rsidRPr="00741BE7">
              <w:rPr>
                <w:sz w:val="24"/>
              </w:rPr>
              <w:t>л</w:t>
            </w:r>
            <w:r w:rsidRPr="00741BE7">
              <w:rPr>
                <w:sz w:val="24"/>
              </w:rPr>
              <w:t>щиной 4 мм.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color w:val="FF0000"/>
                <w:sz w:val="24"/>
              </w:rPr>
            </w:pPr>
          </w:p>
        </w:tc>
      </w:tr>
      <w:tr w:rsidR="00741BE7" w:rsidRPr="00741BE7" w:rsidTr="00741BE7">
        <w:trPr>
          <w:cantSplit/>
          <w:trHeight w:val="113"/>
          <w:jc w:val="center"/>
        </w:trPr>
        <w:tc>
          <w:tcPr>
            <w:tcW w:w="1750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Двери</w:t>
            </w:r>
          </w:p>
        </w:tc>
        <w:tc>
          <w:tcPr>
            <w:tcW w:w="6614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Двери внутренние деревянные по ГОСТ 6629-88 одн</w:t>
            </w:r>
            <w:r w:rsidRPr="00741BE7">
              <w:rPr>
                <w:sz w:val="24"/>
              </w:rPr>
              <w:t>о</w:t>
            </w:r>
            <w:r w:rsidRPr="00741BE7">
              <w:rPr>
                <w:sz w:val="24"/>
              </w:rPr>
              <w:t>польные и двупольные; наружные - стальные по ГОСТ 31173-2003.</w:t>
            </w:r>
          </w:p>
        </w:tc>
        <w:tc>
          <w:tcPr>
            <w:tcW w:w="1276" w:type="dxa"/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color w:val="FF0000"/>
                <w:sz w:val="24"/>
              </w:rPr>
            </w:pPr>
          </w:p>
        </w:tc>
      </w:tr>
      <w:tr w:rsidR="00741BE7" w:rsidRPr="00741BE7" w:rsidTr="00741BE7">
        <w:trPr>
          <w:cantSplit/>
          <w:trHeight w:val="227"/>
          <w:jc w:val="center"/>
        </w:trPr>
        <w:tc>
          <w:tcPr>
            <w:tcW w:w="1750" w:type="dxa"/>
            <w:tcBorders>
              <w:bottom w:val="single" w:sz="4" w:space="0" w:color="auto"/>
            </w:tcBorders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Вну</w:t>
            </w:r>
            <w:r w:rsidRPr="00741BE7">
              <w:rPr>
                <w:sz w:val="24"/>
              </w:rPr>
              <w:t>т</w:t>
            </w:r>
            <w:r w:rsidRPr="00741BE7">
              <w:rPr>
                <w:sz w:val="24"/>
              </w:rPr>
              <w:t>ренняя отде</w:t>
            </w:r>
            <w:r w:rsidRPr="00741BE7">
              <w:rPr>
                <w:sz w:val="24"/>
              </w:rPr>
              <w:t>л</w:t>
            </w:r>
            <w:r w:rsidRPr="00741BE7">
              <w:rPr>
                <w:sz w:val="24"/>
              </w:rPr>
              <w:t>ка</w:t>
            </w:r>
          </w:p>
        </w:tc>
        <w:tc>
          <w:tcPr>
            <w:tcW w:w="6614" w:type="dxa"/>
            <w:tcBorders>
              <w:bottom w:val="single" w:sz="4" w:space="0" w:color="auto"/>
            </w:tcBorders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  <w:r w:rsidRPr="00741BE7">
              <w:rPr>
                <w:sz w:val="24"/>
              </w:rPr>
              <w:t>см. ведомость отделки в разделе АР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1BE7" w:rsidRPr="00741BE7" w:rsidRDefault="00741BE7" w:rsidP="00741BE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" w:firstLine="0"/>
              <w:rPr>
                <w:sz w:val="24"/>
              </w:rPr>
            </w:pPr>
          </w:p>
        </w:tc>
      </w:tr>
    </w:tbl>
    <w:p w:rsidR="00741BE7" w:rsidRPr="00741BE7" w:rsidRDefault="00741BE7" w:rsidP="00741BE7">
      <w:pPr>
        <w:tabs>
          <w:tab w:val="left" w:pos="0"/>
        </w:tabs>
        <w:ind w:right="-1" w:firstLine="0"/>
        <w:rPr>
          <w:sz w:val="24"/>
        </w:rPr>
      </w:pP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741BE7" w:rsidRDefault="00741BE7" w:rsidP="00741BE7">
      <w:pPr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Топографическая съемка участка предоставлена заказчиком.</w:t>
      </w:r>
    </w:p>
    <w:p w:rsidR="00741BE7" w:rsidRPr="00741BE7" w:rsidRDefault="00741BE7" w:rsidP="00741BE7">
      <w:pPr>
        <w:widowControl w:val="0"/>
        <w:tabs>
          <w:tab w:val="left" w:pos="0"/>
        </w:tabs>
        <w:ind w:right="-1"/>
        <w:rPr>
          <w:sz w:val="24"/>
        </w:rPr>
      </w:pPr>
      <w:r w:rsidRPr="00741BE7">
        <w:rPr>
          <w:sz w:val="24"/>
        </w:rPr>
        <w:t>Местность строительства (Республика Карелия, Беломорский район, п.Золотец) характеризуется следующими показателями:Зона влажности - влажнаяРасчетная зи</w:t>
      </w:r>
      <w:r w:rsidRPr="00741BE7">
        <w:rPr>
          <w:sz w:val="24"/>
        </w:rPr>
        <w:t>м</w:t>
      </w:r>
      <w:r w:rsidRPr="00741BE7">
        <w:rPr>
          <w:sz w:val="24"/>
        </w:rPr>
        <w:t>няя температура наружного воздуха (температура наиболее холодной пятидневки с обеспеченностью 0,92) минус 28°С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Температура отопительного периода минус 3.5°С; продолжительности отоп</w:t>
      </w:r>
      <w:r w:rsidRPr="00741BE7">
        <w:rPr>
          <w:sz w:val="24"/>
        </w:rPr>
        <w:t>и</w:t>
      </w:r>
      <w:r w:rsidRPr="00741BE7">
        <w:rPr>
          <w:sz w:val="24"/>
        </w:rPr>
        <w:t xml:space="preserve">тельного периода 255 сут. 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Климатический район строительства - IIВ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Нормативное давление ветра для II ветрового района - 0,3 кПа;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Расчетное значение веса снегового покрова для IV снегового района - 2,4 кПа;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Гололедный район - I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Средняя скорость ветра 5м/с</w:t>
      </w:r>
    </w:p>
    <w:p w:rsidR="00741BE7" w:rsidRPr="00741BE7" w:rsidRDefault="00741BE7" w:rsidP="00741BE7">
      <w:pPr>
        <w:pStyle w:val="211"/>
        <w:tabs>
          <w:tab w:val="left" w:pos="0"/>
        </w:tabs>
        <w:spacing w:line="360" w:lineRule="auto"/>
        <w:ind w:right="-1" w:firstLine="709"/>
        <w:jc w:val="left"/>
        <w:rPr>
          <w:rFonts w:ascii="Arial" w:hAnsi="Arial" w:cs="Arial"/>
          <w:sz w:val="24"/>
        </w:rPr>
      </w:pPr>
      <w:r w:rsidRPr="00741BE7">
        <w:rPr>
          <w:rFonts w:ascii="Arial" w:hAnsi="Arial" w:cs="Arial"/>
          <w:sz w:val="24"/>
        </w:rPr>
        <w:t>За условную отметку ±0.000 принята отметка уровня чистого пола, равная абс</w:t>
      </w:r>
      <w:r w:rsidRPr="00741BE7">
        <w:rPr>
          <w:rFonts w:ascii="Arial" w:hAnsi="Arial" w:cs="Arial"/>
          <w:sz w:val="24"/>
        </w:rPr>
        <w:t>о</w:t>
      </w:r>
      <w:r w:rsidRPr="00741BE7">
        <w:rPr>
          <w:rFonts w:ascii="Arial" w:hAnsi="Arial" w:cs="Arial"/>
          <w:sz w:val="24"/>
        </w:rPr>
        <w:t>лютной отметке 23,15 по генплану. Особые природные климатические условия терр</w:t>
      </w:r>
      <w:r w:rsidRPr="00741BE7">
        <w:rPr>
          <w:rFonts w:ascii="Arial" w:hAnsi="Arial" w:cs="Arial"/>
          <w:sz w:val="24"/>
        </w:rPr>
        <w:t>и</w:t>
      </w:r>
      <w:r w:rsidRPr="00741BE7">
        <w:rPr>
          <w:rFonts w:ascii="Arial" w:hAnsi="Arial" w:cs="Arial"/>
          <w:sz w:val="24"/>
        </w:rPr>
        <w:t>тории отсутств</w:t>
      </w:r>
      <w:r w:rsidRPr="00741BE7">
        <w:rPr>
          <w:rFonts w:ascii="Arial" w:hAnsi="Arial" w:cs="Arial"/>
          <w:sz w:val="24"/>
        </w:rPr>
        <w:t>у</w:t>
      </w:r>
      <w:r w:rsidRPr="00741BE7">
        <w:rPr>
          <w:rFonts w:ascii="Arial" w:hAnsi="Arial" w:cs="Arial"/>
          <w:sz w:val="24"/>
        </w:rPr>
        <w:t>ют.</w:t>
      </w:r>
    </w:p>
    <w:p w:rsidR="00741BE7" w:rsidRPr="00741BE7" w:rsidRDefault="00741BE7" w:rsidP="00741BE7">
      <w:pPr>
        <w:pStyle w:val="211"/>
        <w:tabs>
          <w:tab w:val="left" w:pos="0"/>
        </w:tabs>
        <w:spacing w:line="360" w:lineRule="auto"/>
        <w:ind w:right="-1" w:firstLine="709"/>
        <w:jc w:val="both"/>
        <w:rPr>
          <w:rFonts w:ascii="Arial" w:hAnsi="Arial" w:cs="Arial"/>
          <w:sz w:val="24"/>
        </w:rPr>
      </w:pPr>
      <w:r w:rsidRPr="00741BE7">
        <w:rPr>
          <w:rFonts w:ascii="Arial" w:hAnsi="Arial" w:cs="Arial"/>
          <w:sz w:val="24"/>
        </w:rPr>
        <w:lastRenderedPageBreak/>
        <w:t>Рельеф участка техногенный, встречаются канавы, навалы грунта, скопления камней. Абсолютные отметки поверхности земли варьируются в пределах от 20 до 24м.</w:t>
      </w:r>
    </w:p>
    <w:p w:rsidR="00741BE7" w:rsidRPr="00741BE7" w:rsidRDefault="00741BE7" w:rsidP="00741BE7">
      <w:pPr>
        <w:pStyle w:val="211"/>
        <w:tabs>
          <w:tab w:val="left" w:pos="0"/>
        </w:tabs>
        <w:spacing w:line="360" w:lineRule="auto"/>
        <w:ind w:right="-1" w:firstLine="709"/>
        <w:jc w:val="both"/>
        <w:rPr>
          <w:rFonts w:ascii="Arial" w:hAnsi="Arial" w:cs="Arial"/>
          <w:b/>
          <w:sz w:val="24"/>
        </w:rPr>
      </w:pPr>
      <w:bookmarkStart w:id="12" w:name="bookmark19"/>
      <w:r w:rsidRPr="00741BE7">
        <w:rPr>
          <w:rFonts w:ascii="Arial" w:hAnsi="Arial" w:cs="Arial"/>
          <w:b/>
          <w:sz w:val="24"/>
        </w:rPr>
        <w:t>Геоморфологическое описание участка изысканий</w:t>
      </w:r>
      <w:bookmarkEnd w:id="12"/>
    </w:p>
    <w:p w:rsidR="00741BE7" w:rsidRPr="00741BE7" w:rsidRDefault="00741BE7" w:rsidP="00741BE7">
      <w:pPr>
        <w:pStyle w:val="211"/>
        <w:tabs>
          <w:tab w:val="left" w:pos="0"/>
        </w:tabs>
        <w:spacing w:line="360" w:lineRule="auto"/>
        <w:ind w:right="-1" w:firstLine="709"/>
        <w:jc w:val="both"/>
        <w:rPr>
          <w:rFonts w:ascii="Arial" w:hAnsi="Arial" w:cs="Arial"/>
          <w:sz w:val="24"/>
        </w:rPr>
      </w:pPr>
      <w:r w:rsidRPr="00741BE7">
        <w:rPr>
          <w:rFonts w:ascii="Arial" w:hAnsi="Arial" w:cs="Arial"/>
          <w:sz w:val="24"/>
        </w:rPr>
        <w:t>В орографическом и геоморфологическом отношении площадка проектируемого строительства находится в пределах Прибеломорской низменности, на участке прису</w:t>
      </w:r>
      <w:r w:rsidRPr="00741BE7">
        <w:rPr>
          <w:rFonts w:ascii="Arial" w:hAnsi="Arial" w:cs="Arial"/>
          <w:sz w:val="24"/>
        </w:rPr>
        <w:t>т</w:t>
      </w:r>
      <w:r w:rsidRPr="00741BE7">
        <w:rPr>
          <w:rFonts w:ascii="Arial" w:hAnsi="Arial" w:cs="Arial"/>
          <w:sz w:val="24"/>
        </w:rPr>
        <w:t>ствуют подн</w:t>
      </w:r>
      <w:r w:rsidRPr="00741BE7">
        <w:rPr>
          <w:rFonts w:ascii="Arial" w:hAnsi="Arial" w:cs="Arial"/>
          <w:sz w:val="24"/>
        </w:rPr>
        <w:t>я</w:t>
      </w:r>
      <w:r w:rsidRPr="00741BE7">
        <w:rPr>
          <w:rFonts w:ascii="Arial" w:hAnsi="Arial" w:cs="Arial"/>
          <w:sz w:val="24"/>
        </w:rPr>
        <w:t>тия массива скального фундамента кристаллических пород протерозоя, которые иногда проя</w:t>
      </w:r>
      <w:r w:rsidRPr="00741BE7">
        <w:rPr>
          <w:rFonts w:ascii="Arial" w:hAnsi="Arial" w:cs="Arial"/>
          <w:sz w:val="24"/>
        </w:rPr>
        <w:t>в</w:t>
      </w:r>
      <w:r w:rsidRPr="00741BE7">
        <w:rPr>
          <w:rFonts w:ascii="Arial" w:hAnsi="Arial" w:cs="Arial"/>
          <w:sz w:val="24"/>
        </w:rPr>
        <w:t>лены на дневной поверхности.</w:t>
      </w:r>
    </w:p>
    <w:p w:rsidR="00741BE7" w:rsidRPr="00741BE7" w:rsidRDefault="00741BE7" w:rsidP="00741BE7">
      <w:pPr>
        <w:pStyle w:val="211"/>
        <w:tabs>
          <w:tab w:val="left" w:pos="0"/>
        </w:tabs>
        <w:spacing w:line="360" w:lineRule="auto"/>
        <w:ind w:right="-1" w:firstLine="709"/>
        <w:jc w:val="both"/>
        <w:rPr>
          <w:rFonts w:ascii="Arial" w:hAnsi="Arial" w:cs="Arial"/>
          <w:sz w:val="24"/>
        </w:rPr>
      </w:pPr>
      <w:r w:rsidRPr="00741BE7">
        <w:rPr>
          <w:rFonts w:ascii="Arial" w:hAnsi="Arial" w:cs="Arial"/>
          <w:sz w:val="24"/>
        </w:rPr>
        <w:t>Рельеф на участке грядовый, с ориентировкой скальных гряд на северо-восток.  Межгр</w:t>
      </w:r>
      <w:r w:rsidRPr="00741BE7">
        <w:rPr>
          <w:rFonts w:ascii="Arial" w:hAnsi="Arial" w:cs="Arial"/>
          <w:sz w:val="24"/>
        </w:rPr>
        <w:t>я</w:t>
      </w:r>
      <w:r w:rsidRPr="00741BE7">
        <w:rPr>
          <w:rFonts w:ascii="Arial" w:hAnsi="Arial" w:cs="Arial"/>
          <w:sz w:val="24"/>
        </w:rPr>
        <w:t>довые понижения заполнены осадками четвертичных отложений. Абсолютные отметки поверхности земли в пределах пятна застройки к</w:t>
      </w:r>
      <w:r w:rsidRPr="00741BE7">
        <w:rPr>
          <w:rFonts w:ascii="Arial" w:hAnsi="Arial" w:cs="Arial"/>
          <w:sz w:val="24"/>
        </w:rPr>
        <w:t>о</w:t>
      </w:r>
      <w:r w:rsidRPr="00741BE7">
        <w:rPr>
          <w:rFonts w:ascii="Arial" w:hAnsi="Arial" w:cs="Arial"/>
          <w:sz w:val="24"/>
        </w:rPr>
        <w:t>леблются от 20м до 24м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</w:p>
    <w:p w:rsidR="00741BE7" w:rsidRPr="00741BE7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b/>
          <w:i/>
          <w:sz w:val="24"/>
        </w:rPr>
      </w:pPr>
    </w:p>
    <w:p w:rsidR="00741BE7" w:rsidRPr="00741BE7" w:rsidRDefault="00741BE7" w:rsidP="00F857EE">
      <w:pPr>
        <w:pStyle w:val="11"/>
      </w:pPr>
      <w:bookmarkStart w:id="13" w:name="_Toc436410538"/>
      <w:r w:rsidRPr="00741BE7">
        <w:t>Описание особенностей проведения работ в условиях стесне</w:t>
      </w:r>
      <w:r w:rsidRPr="00741BE7">
        <w:t>н</w:t>
      </w:r>
      <w:r w:rsidRPr="00741BE7">
        <w:t>ной городской застройки, в местах расположения подземных коммун</w:t>
      </w:r>
      <w:r w:rsidRPr="00741BE7">
        <w:t>и</w:t>
      </w:r>
      <w:r w:rsidRPr="00741BE7">
        <w:t>каций, линий</w:t>
      </w:r>
      <w:r w:rsidR="00F857EE">
        <w:t xml:space="preserve"> </w:t>
      </w:r>
      <w:r w:rsidRPr="00741BE7">
        <w:t>электропер</w:t>
      </w:r>
      <w:r w:rsidRPr="00741BE7">
        <w:t>е</w:t>
      </w:r>
      <w:r w:rsidRPr="00741BE7">
        <w:t>дачи и связи.</w:t>
      </w:r>
      <w:bookmarkEnd w:id="13"/>
    </w:p>
    <w:p w:rsidR="00741BE7" w:rsidRPr="00741BE7" w:rsidRDefault="00741BE7" w:rsidP="00741BE7">
      <w:pPr>
        <w:pStyle w:val="aff6"/>
        <w:tabs>
          <w:tab w:val="left" w:pos="0"/>
          <w:tab w:val="left" w:pos="3885"/>
        </w:tabs>
        <w:spacing w:line="276" w:lineRule="auto"/>
        <w:ind w:right="-1" w:firstLine="709"/>
        <w:jc w:val="center"/>
        <w:rPr>
          <w:rFonts w:ascii="Arial" w:hAnsi="Arial" w:cs="Arial"/>
          <w:b/>
          <w:szCs w:val="24"/>
        </w:rPr>
      </w:pP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Территория строительной площадки не стеснена и не осложнена застройкой. О</w:t>
      </w:r>
      <w:r w:rsidRPr="00741BE7">
        <w:rPr>
          <w:sz w:val="24"/>
        </w:rPr>
        <w:t>г</w:t>
      </w:r>
      <w:r w:rsidRPr="00741BE7">
        <w:rPr>
          <w:sz w:val="24"/>
        </w:rPr>
        <w:t>раничение зоны работы строительных кранов  предусмотрено.  Мероприятия по мон</w:t>
      </w:r>
      <w:r w:rsidRPr="00741BE7">
        <w:rPr>
          <w:sz w:val="24"/>
        </w:rPr>
        <w:t>и</w:t>
      </w:r>
      <w:r w:rsidRPr="00741BE7">
        <w:rPr>
          <w:sz w:val="24"/>
        </w:rPr>
        <w:t>торингу за состоянием близлежащих зданий не предусматр</w:t>
      </w:r>
      <w:r w:rsidRPr="00741BE7">
        <w:rPr>
          <w:sz w:val="24"/>
        </w:rPr>
        <w:t>и</w:t>
      </w:r>
      <w:r w:rsidRPr="00741BE7">
        <w:rPr>
          <w:sz w:val="24"/>
        </w:rPr>
        <w:t>вается .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По территории строительной площадки подземные коммуникации, согласно ге</w:t>
      </w:r>
      <w:r w:rsidRPr="00741BE7">
        <w:rPr>
          <w:sz w:val="24"/>
        </w:rPr>
        <w:t>н</w:t>
      </w:r>
      <w:r w:rsidRPr="00741BE7">
        <w:rPr>
          <w:sz w:val="24"/>
        </w:rPr>
        <w:t>плану не  пр</w:t>
      </w:r>
      <w:r w:rsidRPr="00741BE7">
        <w:rPr>
          <w:sz w:val="24"/>
        </w:rPr>
        <w:t>о</w:t>
      </w:r>
      <w:r w:rsidRPr="00741BE7">
        <w:rPr>
          <w:sz w:val="24"/>
        </w:rPr>
        <w:t>ходят.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При обнаружении коммуникаций, не показанных на планах, немедленно пост</w:t>
      </w:r>
      <w:r w:rsidRPr="00741BE7">
        <w:rPr>
          <w:sz w:val="24"/>
        </w:rPr>
        <w:t>а</w:t>
      </w:r>
      <w:r w:rsidRPr="00741BE7">
        <w:rPr>
          <w:sz w:val="24"/>
        </w:rPr>
        <w:t>вить в известность организации осуществляющие эксплуатацию данных с</w:t>
      </w:r>
      <w:r w:rsidRPr="00741BE7">
        <w:rPr>
          <w:sz w:val="24"/>
        </w:rPr>
        <w:t>е</w:t>
      </w:r>
      <w:r w:rsidRPr="00741BE7">
        <w:rPr>
          <w:sz w:val="24"/>
        </w:rPr>
        <w:t>тей.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Работы связанные со вскрытием поверхности существующих инж</w:t>
      </w:r>
      <w:r w:rsidRPr="00741BE7">
        <w:rPr>
          <w:sz w:val="24"/>
        </w:rPr>
        <w:t>е</w:t>
      </w:r>
      <w:r w:rsidRPr="00741BE7">
        <w:rPr>
          <w:sz w:val="24"/>
        </w:rPr>
        <w:t>нерных сетей в процессе отрывки котлована в соответствии с действующими правилами охраны по</w:t>
      </w:r>
      <w:r w:rsidRPr="00741BE7">
        <w:rPr>
          <w:sz w:val="24"/>
        </w:rPr>
        <w:t>д</w:t>
      </w:r>
      <w:r w:rsidRPr="00741BE7">
        <w:rPr>
          <w:sz w:val="24"/>
        </w:rPr>
        <w:t>земных коммуникаций должны производиться под руководством представителей орг</w:t>
      </w:r>
      <w:r w:rsidRPr="00741BE7">
        <w:rPr>
          <w:sz w:val="24"/>
        </w:rPr>
        <w:t>а</w:t>
      </w:r>
      <w:r w:rsidRPr="00741BE7">
        <w:rPr>
          <w:sz w:val="24"/>
        </w:rPr>
        <w:t>низаций, эксплуатирующих действующие подземные коммуникации и сооружения, а при их отсутствии — представителей организаций, согласовавших проектную докуме</w:t>
      </w:r>
      <w:r w:rsidRPr="00741BE7">
        <w:rPr>
          <w:sz w:val="24"/>
        </w:rPr>
        <w:t>н</w:t>
      </w:r>
      <w:r w:rsidRPr="00741BE7">
        <w:rPr>
          <w:sz w:val="24"/>
        </w:rPr>
        <w:t>тацию.</w:t>
      </w:r>
    </w:p>
    <w:p w:rsidR="00741BE7" w:rsidRPr="00741BE7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741BE7">
        <w:rPr>
          <w:sz w:val="24"/>
        </w:rPr>
        <w:t>Прибывшим на место представителям эксплуатирующих организаций предъя</w:t>
      </w:r>
      <w:r w:rsidRPr="00741BE7">
        <w:rPr>
          <w:sz w:val="24"/>
        </w:rPr>
        <w:t>в</w:t>
      </w:r>
      <w:r w:rsidRPr="00741BE7">
        <w:rPr>
          <w:sz w:val="24"/>
        </w:rPr>
        <w:t>ляются проектная документация и вынесенные в натуру оси или габариты н</w:t>
      </w:r>
      <w:r w:rsidRPr="00741BE7">
        <w:rPr>
          <w:sz w:val="24"/>
        </w:rPr>
        <w:t>а</w:t>
      </w:r>
      <w:r w:rsidRPr="00741BE7">
        <w:rPr>
          <w:sz w:val="24"/>
        </w:rPr>
        <w:t>меченной выемки. Совместно с эксплуатирующей организацией на месте определяется (шурф</w:t>
      </w:r>
      <w:r w:rsidRPr="00741BE7">
        <w:rPr>
          <w:sz w:val="24"/>
        </w:rPr>
        <w:t>о</w:t>
      </w:r>
      <w:r w:rsidRPr="00741BE7">
        <w:rPr>
          <w:sz w:val="24"/>
        </w:rPr>
        <w:lastRenderedPageBreak/>
        <w:t>ванием или иным способом), обозначается на местности и наносится на рабочие че</w:t>
      </w:r>
      <w:r w:rsidRPr="00741BE7">
        <w:rPr>
          <w:sz w:val="24"/>
        </w:rPr>
        <w:t>р</w:t>
      </w:r>
      <w:r w:rsidRPr="00741BE7">
        <w:rPr>
          <w:sz w:val="24"/>
        </w:rPr>
        <w:t>тежи фактическое положение действующих подземных коммуникаций и соор</w:t>
      </w:r>
      <w:r w:rsidRPr="00741BE7">
        <w:rPr>
          <w:sz w:val="24"/>
        </w:rPr>
        <w:t>у</w:t>
      </w:r>
      <w:r w:rsidRPr="00741BE7">
        <w:rPr>
          <w:sz w:val="24"/>
        </w:rPr>
        <w:t>жений. Представители эксплуатирующих организаций вручают подрядчику предписания о м</w:t>
      </w:r>
      <w:r w:rsidRPr="00741BE7">
        <w:rPr>
          <w:sz w:val="24"/>
        </w:rPr>
        <w:t>е</w:t>
      </w:r>
      <w:r w:rsidRPr="00741BE7">
        <w:rPr>
          <w:sz w:val="24"/>
        </w:rPr>
        <w:t>рах по обеспечению сохранности действующих подземных коммуникаций и сооруж</w:t>
      </w:r>
      <w:r w:rsidRPr="00741BE7">
        <w:rPr>
          <w:sz w:val="24"/>
        </w:rPr>
        <w:t>е</w:t>
      </w:r>
      <w:r w:rsidRPr="00741BE7">
        <w:rPr>
          <w:sz w:val="24"/>
        </w:rPr>
        <w:t>ний и о необходимости вызова их для освидетельствования скрытых работ и на момент обратной засыпки в</w:t>
      </w:r>
      <w:r w:rsidRPr="00741BE7">
        <w:rPr>
          <w:sz w:val="24"/>
        </w:rPr>
        <w:t>ы</w:t>
      </w:r>
      <w:r w:rsidRPr="00741BE7">
        <w:rPr>
          <w:sz w:val="24"/>
        </w:rPr>
        <w:t>емок.</w:t>
      </w:r>
    </w:p>
    <w:p w:rsidR="00741BE7" w:rsidRPr="00741BE7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i/>
          <w:sz w:val="24"/>
        </w:rPr>
      </w:pPr>
    </w:p>
    <w:p w:rsidR="00741BE7" w:rsidRPr="00741BE7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b/>
          <w:i/>
          <w:sz w:val="24"/>
        </w:rPr>
      </w:pPr>
    </w:p>
    <w:p w:rsidR="00741BE7" w:rsidRPr="00F857EE" w:rsidRDefault="00741BE7" w:rsidP="00F857EE">
      <w:pPr>
        <w:pStyle w:val="11"/>
      </w:pPr>
      <w:bookmarkStart w:id="14" w:name="_Toc436410539"/>
      <w:r w:rsidRPr="00F857EE">
        <w:t>Обоснование принятой организационно-технологической схемы, определяющей последовательность возведения зданий и соор</w:t>
      </w:r>
      <w:r w:rsidRPr="00F857EE">
        <w:t>у</w:t>
      </w:r>
      <w:r w:rsidRPr="00F857EE">
        <w:t>жений, инженерных и транспортных коммуникаций, обеспечива</w:t>
      </w:r>
      <w:r w:rsidRPr="00F857EE">
        <w:t>ю</w:t>
      </w:r>
      <w:r w:rsidRPr="00F857EE">
        <w:t>щей соблюдение установленных в календарном плане строител</w:t>
      </w:r>
      <w:r w:rsidRPr="00F857EE">
        <w:t>ь</w:t>
      </w:r>
      <w:r w:rsidRPr="00F857EE">
        <w:t>ства сроков завершения строительства (его эт</w:t>
      </w:r>
      <w:r w:rsidRPr="00F857EE">
        <w:t>а</w:t>
      </w:r>
      <w:r w:rsidRPr="00F857EE">
        <w:t>пов).</w:t>
      </w:r>
      <w:bookmarkEnd w:id="14"/>
    </w:p>
    <w:p w:rsidR="00741BE7" w:rsidRPr="00F857EE" w:rsidRDefault="00741BE7" w:rsidP="00741BE7">
      <w:pPr>
        <w:pStyle w:val="aff6"/>
        <w:tabs>
          <w:tab w:val="left" w:pos="0"/>
          <w:tab w:val="left" w:pos="3885"/>
        </w:tabs>
        <w:spacing w:line="276" w:lineRule="auto"/>
        <w:ind w:right="-1" w:firstLine="709"/>
        <w:jc w:val="center"/>
        <w:rPr>
          <w:rFonts w:ascii="Arial" w:hAnsi="Arial" w:cs="Arial"/>
          <w:b/>
          <w:szCs w:val="24"/>
        </w:rPr>
      </w:pPr>
    </w:p>
    <w:p w:rsidR="00741BE7" w:rsidRPr="00F857EE" w:rsidRDefault="00741BE7" w:rsidP="00741BE7">
      <w:pPr>
        <w:pStyle w:val="Style5"/>
        <w:widowControl/>
        <w:tabs>
          <w:tab w:val="left" w:pos="0"/>
        </w:tabs>
        <w:spacing w:before="29" w:line="276" w:lineRule="auto"/>
        <w:ind w:right="-1" w:firstLine="709"/>
        <w:rPr>
          <w:rFonts w:ascii="Arial" w:hAnsi="Arial" w:cs="Arial"/>
        </w:rPr>
      </w:pPr>
      <w:r w:rsidRPr="00F857EE">
        <w:rPr>
          <w:rFonts w:ascii="Arial" w:hAnsi="Arial" w:cs="Arial"/>
        </w:rPr>
        <w:t>На основе проектов аналогов и опыта проектирования принимаем организацио</w:t>
      </w:r>
      <w:r w:rsidRPr="00F857EE">
        <w:rPr>
          <w:rFonts w:ascii="Arial" w:hAnsi="Arial" w:cs="Arial"/>
        </w:rPr>
        <w:t>н</w:t>
      </w:r>
      <w:r w:rsidRPr="00F857EE">
        <w:rPr>
          <w:rFonts w:ascii="Arial" w:hAnsi="Arial" w:cs="Arial"/>
        </w:rPr>
        <w:t>но-технологическую схему с последовательным поэтажным возведением здания мет</w:t>
      </w:r>
      <w:r w:rsidRPr="00F857EE">
        <w:rPr>
          <w:rFonts w:ascii="Arial" w:hAnsi="Arial" w:cs="Arial"/>
        </w:rPr>
        <w:t>о</w:t>
      </w:r>
      <w:r w:rsidRPr="00F857EE">
        <w:rPr>
          <w:rFonts w:ascii="Arial" w:hAnsi="Arial" w:cs="Arial"/>
        </w:rPr>
        <w:t>дом поэлементного монтажа. Данный метод наиболее прост и обеспечивает соблюд</w:t>
      </w:r>
      <w:r w:rsidRPr="00F857EE">
        <w:rPr>
          <w:rFonts w:ascii="Arial" w:hAnsi="Arial" w:cs="Arial"/>
        </w:rPr>
        <w:t>е</w:t>
      </w:r>
      <w:r w:rsidRPr="00F857EE">
        <w:rPr>
          <w:rFonts w:ascii="Arial" w:hAnsi="Arial" w:cs="Arial"/>
        </w:rPr>
        <w:t>ние сроков стро</w:t>
      </w:r>
      <w:r w:rsidRPr="00F857EE">
        <w:rPr>
          <w:rFonts w:ascii="Arial" w:hAnsi="Arial" w:cs="Arial"/>
        </w:rPr>
        <w:t>и</w:t>
      </w:r>
      <w:r w:rsidRPr="00F857EE">
        <w:rPr>
          <w:rFonts w:ascii="Arial" w:hAnsi="Arial" w:cs="Arial"/>
        </w:rPr>
        <w:t xml:space="preserve">тельства. </w:t>
      </w:r>
    </w:p>
    <w:p w:rsidR="00741BE7" w:rsidRPr="00F857EE" w:rsidRDefault="00741BE7" w:rsidP="00741BE7">
      <w:pPr>
        <w:pStyle w:val="Style5"/>
        <w:widowControl/>
        <w:tabs>
          <w:tab w:val="left" w:pos="0"/>
        </w:tabs>
        <w:spacing w:before="29" w:line="276" w:lineRule="auto"/>
        <w:ind w:right="-1" w:firstLine="709"/>
        <w:rPr>
          <w:rFonts w:ascii="Arial" w:hAnsi="Arial" w:cs="Arial"/>
        </w:rPr>
      </w:pPr>
      <w:r w:rsidRPr="00F857EE">
        <w:rPr>
          <w:rFonts w:ascii="Arial" w:hAnsi="Arial" w:cs="Arial"/>
        </w:rPr>
        <w:t>Данная схема предусматривает следующие периоды:</w:t>
      </w:r>
    </w:p>
    <w:p w:rsidR="00741BE7" w:rsidRPr="00F857EE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sz w:val="24"/>
        </w:rPr>
      </w:pPr>
      <w:r w:rsidRPr="00F857EE">
        <w:rPr>
          <w:sz w:val="24"/>
        </w:rPr>
        <w:t>- подготовительный;</w:t>
      </w:r>
    </w:p>
    <w:p w:rsidR="00741BE7" w:rsidRPr="00F857EE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sz w:val="24"/>
        </w:rPr>
      </w:pPr>
      <w:r w:rsidRPr="00F857EE">
        <w:rPr>
          <w:sz w:val="24"/>
        </w:rPr>
        <w:t>- основной.</w:t>
      </w:r>
    </w:p>
    <w:p w:rsidR="00741BE7" w:rsidRPr="00F857EE" w:rsidRDefault="00741BE7" w:rsidP="00741BE7">
      <w:pPr>
        <w:pStyle w:val="aff6"/>
        <w:tabs>
          <w:tab w:val="left" w:pos="0"/>
          <w:tab w:val="left" w:pos="3885"/>
        </w:tabs>
        <w:spacing w:line="276" w:lineRule="auto"/>
        <w:ind w:right="-1" w:firstLine="709"/>
        <w:jc w:val="center"/>
        <w:rPr>
          <w:rFonts w:ascii="Arial" w:hAnsi="Arial" w:cs="Arial"/>
          <w:b/>
          <w:szCs w:val="24"/>
        </w:rPr>
      </w:pPr>
    </w:p>
    <w:p w:rsidR="00741BE7" w:rsidRPr="00F857EE" w:rsidRDefault="00741BE7" w:rsidP="00741BE7">
      <w:pPr>
        <w:pStyle w:val="aff6"/>
        <w:tabs>
          <w:tab w:val="left" w:pos="0"/>
          <w:tab w:val="left" w:pos="3885"/>
        </w:tabs>
        <w:spacing w:line="276" w:lineRule="auto"/>
        <w:ind w:right="-1" w:firstLine="709"/>
        <w:jc w:val="center"/>
        <w:rPr>
          <w:rFonts w:ascii="Arial" w:hAnsi="Arial" w:cs="Arial"/>
          <w:b/>
          <w:szCs w:val="24"/>
        </w:rPr>
      </w:pPr>
    </w:p>
    <w:p w:rsidR="00741BE7" w:rsidRPr="00F857EE" w:rsidRDefault="00741BE7" w:rsidP="00F857EE">
      <w:pPr>
        <w:pStyle w:val="11"/>
      </w:pPr>
      <w:bookmarkStart w:id="15" w:name="_Toc436410540"/>
      <w:r w:rsidRPr="00F857EE">
        <w:t>Перечень видов строительных и монтажных работ, ответственных конс</w:t>
      </w:r>
      <w:r w:rsidRPr="00F857EE">
        <w:t>т</w:t>
      </w:r>
      <w:r w:rsidRPr="00F857EE">
        <w:t>рукций, участков сетей инженерно-технического обеспечения, подлежащих освидетельствованию с составлением соответс</w:t>
      </w:r>
      <w:r w:rsidRPr="00F857EE">
        <w:t>т</w:t>
      </w:r>
      <w:r w:rsidRPr="00F857EE">
        <w:t>вующих актов приемки перед производством последу</w:t>
      </w:r>
      <w:r w:rsidRPr="00F857EE">
        <w:t>ю</w:t>
      </w:r>
      <w:r w:rsidRPr="00F857EE">
        <w:t>щих работ и устр</w:t>
      </w:r>
      <w:r w:rsidR="00F857EE">
        <w:t>ойством последующих конструкций</w:t>
      </w:r>
      <w:bookmarkEnd w:id="15"/>
    </w:p>
    <w:p w:rsidR="00741BE7" w:rsidRPr="00F857EE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</w:p>
    <w:p w:rsidR="00741BE7" w:rsidRPr="00F857EE" w:rsidRDefault="00741BE7" w:rsidP="00741BE7">
      <w:pPr>
        <w:widowControl w:val="0"/>
        <w:tabs>
          <w:tab w:val="left" w:pos="0"/>
        </w:tabs>
        <w:autoSpaceDE w:val="0"/>
        <w:autoSpaceDN w:val="0"/>
        <w:adjustRightInd w:val="0"/>
        <w:ind w:right="-1"/>
        <w:rPr>
          <w:sz w:val="24"/>
        </w:rPr>
      </w:pPr>
      <w:r w:rsidRPr="00F857EE">
        <w:rPr>
          <w:sz w:val="24"/>
        </w:rPr>
        <w:t>Описание конструктивных и технических решений подземной части здания.</w:t>
      </w:r>
    </w:p>
    <w:p w:rsidR="00741BE7" w:rsidRPr="00F857EE" w:rsidRDefault="00741BE7" w:rsidP="00F857EE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Основанием фундамента является скала.</w:t>
      </w:r>
    </w:p>
    <w:p w:rsidR="00741BE7" w:rsidRPr="00F857EE" w:rsidRDefault="00741BE7" w:rsidP="00F857EE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Отрывку котлована вести механизированным или ручным способом до ск</w:t>
      </w:r>
      <w:r w:rsidRPr="00F857EE">
        <w:rPr>
          <w:sz w:val="24"/>
        </w:rPr>
        <w:t>а</w:t>
      </w:r>
      <w:r w:rsidRPr="00F857EE">
        <w:rPr>
          <w:sz w:val="24"/>
        </w:rPr>
        <w:t xml:space="preserve">лы. </w:t>
      </w:r>
    </w:p>
    <w:p w:rsidR="00741BE7" w:rsidRPr="00F857EE" w:rsidRDefault="00741BE7" w:rsidP="00F857EE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 случае обнаружения скалы имеющую поверхности под углом к горизонтали более 15° на протяжении 2м, в скалу устанавливать арматурные штыри с шагом 600мм. Положение и количество штырей уто</w:t>
      </w:r>
      <w:r w:rsidRPr="00F857EE">
        <w:rPr>
          <w:sz w:val="24"/>
        </w:rPr>
        <w:t>ч</w:t>
      </w:r>
      <w:r w:rsidRPr="00F857EE">
        <w:rPr>
          <w:sz w:val="24"/>
        </w:rPr>
        <w:t>нить по месту.</w:t>
      </w:r>
    </w:p>
    <w:p w:rsidR="00741BE7" w:rsidRPr="00F857EE" w:rsidRDefault="00741BE7" w:rsidP="00741BE7">
      <w:pPr>
        <w:tabs>
          <w:tab w:val="left" w:pos="0"/>
        </w:tabs>
        <w:ind w:left="360" w:right="-1"/>
        <w:rPr>
          <w:sz w:val="24"/>
        </w:rPr>
      </w:pPr>
      <w:r w:rsidRPr="00F857EE">
        <w:rPr>
          <w:sz w:val="24"/>
        </w:rPr>
        <w:lastRenderedPageBreak/>
        <w:t>В случае уклона плоскости скалы более 20° в углах здания в скале вырезать или пробурить скважины для образования горизонтальной поверхности с размер</w:t>
      </w:r>
      <w:r w:rsidRPr="00F857EE">
        <w:rPr>
          <w:sz w:val="24"/>
        </w:rPr>
        <w:t>а</w:t>
      </w:r>
      <w:r w:rsidRPr="00F857EE">
        <w:rPr>
          <w:sz w:val="24"/>
        </w:rPr>
        <w:t>ми не менее 0,6х0,6м.</w:t>
      </w:r>
    </w:p>
    <w:p w:rsidR="00741BE7" w:rsidRPr="00F857EE" w:rsidRDefault="00741BE7" w:rsidP="00741BE7">
      <w:pPr>
        <w:tabs>
          <w:tab w:val="left" w:pos="0"/>
        </w:tabs>
        <w:ind w:left="360" w:right="-1"/>
        <w:rPr>
          <w:sz w:val="24"/>
        </w:rPr>
      </w:pPr>
      <w:r w:rsidRPr="00F857EE">
        <w:rPr>
          <w:sz w:val="24"/>
        </w:rPr>
        <w:t>Фундаменты выполнять из бетона В20 на сульфатостойком пор</w:t>
      </w:r>
      <w:r w:rsidRPr="00F857EE">
        <w:rPr>
          <w:sz w:val="24"/>
        </w:rPr>
        <w:t>т</w:t>
      </w:r>
      <w:r w:rsidRPr="00F857EE">
        <w:rPr>
          <w:sz w:val="24"/>
        </w:rPr>
        <w:t xml:space="preserve">ландцементе по ГОСТ 22266-76. </w:t>
      </w:r>
    </w:p>
    <w:p w:rsidR="00741BE7" w:rsidRPr="00F857EE" w:rsidRDefault="00741BE7" w:rsidP="00741BE7">
      <w:pPr>
        <w:tabs>
          <w:tab w:val="left" w:pos="0"/>
        </w:tabs>
        <w:ind w:left="360" w:right="-1"/>
        <w:rPr>
          <w:sz w:val="24"/>
        </w:rPr>
      </w:pPr>
      <w:r w:rsidRPr="00F857EE">
        <w:rPr>
          <w:sz w:val="24"/>
        </w:rPr>
        <w:t>Поверхности фундамента соприкасающихся с грунтом, обмазать горячей б</w:t>
      </w:r>
      <w:r w:rsidRPr="00F857EE">
        <w:rPr>
          <w:sz w:val="24"/>
        </w:rPr>
        <w:t>и</w:t>
      </w:r>
      <w:r w:rsidRPr="00F857EE">
        <w:rPr>
          <w:sz w:val="24"/>
        </w:rPr>
        <w:t>тумной мастикой за 2 раза по холодной битумной грунтовке. Выполнить горизо</w:t>
      </w:r>
      <w:r w:rsidRPr="00F857EE">
        <w:rPr>
          <w:sz w:val="24"/>
        </w:rPr>
        <w:t>н</w:t>
      </w:r>
      <w:r w:rsidRPr="00F857EE">
        <w:rPr>
          <w:sz w:val="24"/>
        </w:rPr>
        <w:t>тальную гидроизоляцию в уровне низа перекрытия на отметке -0.300 из 2-х слоев стеклоизола.</w:t>
      </w:r>
    </w:p>
    <w:p w:rsidR="00741BE7" w:rsidRPr="00F857EE" w:rsidRDefault="00741BE7" w:rsidP="00741BE7">
      <w:pPr>
        <w:tabs>
          <w:tab w:val="left" w:pos="0"/>
        </w:tabs>
        <w:ind w:left="360" w:right="-1"/>
        <w:rPr>
          <w:sz w:val="24"/>
        </w:rPr>
      </w:pPr>
      <w:r w:rsidRPr="00F857EE">
        <w:rPr>
          <w:sz w:val="24"/>
        </w:rPr>
        <w:t>Обратную засыпку пазух фундаментов выполнять после устроиства верт</w:t>
      </w:r>
      <w:r w:rsidRPr="00F857EE">
        <w:rPr>
          <w:sz w:val="24"/>
        </w:rPr>
        <w:t>и</w:t>
      </w:r>
      <w:r w:rsidRPr="00F857EE">
        <w:rPr>
          <w:sz w:val="24"/>
        </w:rPr>
        <w:t>кальной гидроизоляции  непучинистым грунтом с послойным уплотнением в соо</w:t>
      </w:r>
      <w:r w:rsidRPr="00F857EE">
        <w:rPr>
          <w:sz w:val="24"/>
        </w:rPr>
        <w:t>т</w:t>
      </w:r>
      <w:r w:rsidRPr="00F857EE">
        <w:rPr>
          <w:sz w:val="24"/>
        </w:rPr>
        <w:t>ветствие со СНиП 3.02.01-87. Не допускается обратная засыпка талого грунта и пе</w:t>
      </w:r>
      <w:r w:rsidRPr="00F857EE">
        <w:rPr>
          <w:sz w:val="24"/>
        </w:rPr>
        <w:t>с</w:t>
      </w:r>
      <w:r w:rsidRPr="00F857EE">
        <w:rPr>
          <w:sz w:val="24"/>
        </w:rPr>
        <w:t>ка или другого дренирующего мат</w:t>
      </w:r>
      <w:r w:rsidRPr="00F857EE">
        <w:rPr>
          <w:sz w:val="24"/>
        </w:rPr>
        <w:t>е</w:t>
      </w:r>
      <w:r w:rsidRPr="00F857EE">
        <w:rPr>
          <w:sz w:val="24"/>
        </w:rPr>
        <w:t>риала.</w:t>
      </w:r>
    </w:p>
    <w:p w:rsidR="00741BE7" w:rsidRPr="00F857EE" w:rsidRDefault="00741BE7" w:rsidP="00741BE7">
      <w:pPr>
        <w:tabs>
          <w:tab w:val="left" w:pos="0"/>
        </w:tabs>
        <w:ind w:left="360" w:right="-1"/>
        <w:rPr>
          <w:sz w:val="24"/>
        </w:rPr>
      </w:pPr>
    </w:p>
    <w:p w:rsidR="00741BE7" w:rsidRPr="00F857EE" w:rsidRDefault="00741BE7" w:rsidP="00F857EE">
      <w:pPr>
        <w:tabs>
          <w:tab w:val="left" w:pos="142"/>
        </w:tabs>
        <w:spacing w:line="276" w:lineRule="auto"/>
        <w:ind w:right="-1"/>
        <w:rPr>
          <w:i/>
          <w:sz w:val="24"/>
        </w:rPr>
      </w:pPr>
      <w:r w:rsidRPr="00F857EE">
        <w:rPr>
          <w:i/>
          <w:sz w:val="24"/>
        </w:rPr>
        <w:tab/>
      </w:r>
    </w:p>
    <w:p w:rsidR="00741BE7" w:rsidRPr="00F857EE" w:rsidRDefault="00741BE7" w:rsidP="00F857EE">
      <w:pPr>
        <w:tabs>
          <w:tab w:val="left" w:pos="142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>По объекту принята следующая технологическая последовательность р</w:t>
      </w:r>
      <w:r w:rsidRPr="00F857EE">
        <w:rPr>
          <w:sz w:val="24"/>
        </w:rPr>
        <w:t>а</w:t>
      </w:r>
      <w:r w:rsidRPr="00F857EE">
        <w:rPr>
          <w:sz w:val="24"/>
        </w:rPr>
        <w:t>бот: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Подготовительные работы на площадке.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 xml:space="preserve">Геодезические работы. 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Внутриплощадочные работы по электроснабж</w:t>
      </w:r>
      <w:r w:rsidRPr="00F857EE">
        <w:rPr>
          <w:sz w:val="24"/>
        </w:rPr>
        <w:t>е</w:t>
      </w:r>
      <w:r w:rsidRPr="00F857EE">
        <w:rPr>
          <w:sz w:val="24"/>
        </w:rPr>
        <w:t>нию.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jc w:val="left"/>
        <w:rPr>
          <w:sz w:val="24"/>
        </w:rPr>
      </w:pPr>
      <w:r w:rsidRPr="00F857EE">
        <w:rPr>
          <w:sz w:val="24"/>
        </w:rPr>
        <w:t xml:space="preserve">Конструктивная система здания стеновая. Устойчивость здания в целом обеспечивается жестким сопряжением поперечных и продольных стен между собой и жесткими дисками перекрытия 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jc w:val="left"/>
        <w:rPr>
          <w:sz w:val="24"/>
        </w:rPr>
      </w:pPr>
      <w:r w:rsidRPr="00F857EE">
        <w:rPr>
          <w:sz w:val="24"/>
        </w:rPr>
        <w:t>разработка грунта под фундаменты;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устройство основания под фундаменты 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обратная засыпка пазух котлована;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наружные стены выполнены из керамического облицовочного ки</w:t>
      </w:r>
      <w:r w:rsidRPr="00F857EE">
        <w:rPr>
          <w:sz w:val="24"/>
        </w:rPr>
        <w:t>р</w:t>
      </w:r>
      <w:r w:rsidRPr="00F857EE">
        <w:rPr>
          <w:sz w:val="24"/>
        </w:rPr>
        <w:t>пича;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внутренние стены выполнены из силикатного кирпича;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перекрытия – сборные из железобетонных многопустотных плит;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лестницы – сборные железобетонные;</w:t>
      </w:r>
    </w:p>
    <w:p w:rsidR="00741BE7" w:rsidRPr="00F857EE" w:rsidRDefault="00741BE7" w:rsidP="00F857EE">
      <w:pPr>
        <w:tabs>
          <w:tab w:val="left" w:pos="142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 xml:space="preserve">кровли  чердачная – плоская </w:t>
      </w:r>
    </w:p>
    <w:p w:rsidR="00741BE7" w:rsidRPr="00F857EE" w:rsidRDefault="00741BE7" w:rsidP="00F857EE">
      <w:pPr>
        <w:tabs>
          <w:tab w:val="left" w:pos="142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 xml:space="preserve"> Кровля плоская из стекломаста или аналогичных материалов. Уклон кровли создается керамзитовым гравием у=600 кг/м</w:t>
      </w:r>
      <w:r w:rsidRPr="00F857EE">
        <w:rPr>
          <w:sz w:val="24"/>
          <w:vertAlign w:val="superscript"/>
        </w:rPr>
        <w:t>3</w:t>
      </w:r>
      <w:r w:rsidRPr="00F857EE">
        <w:rPr>
          <w:sz w:val="24"/>
        </w:rPr>
        <w:t>. Водосток внутре</w:t>
      </w:r>
      <w:r w:rsidRPr="00F857EE">
        <w:rPr>
          <w:sz w:val="24"/>
        </w:rPr>
        <w:t>н</w:t>
      </w:r>
      <w:r w:rsidRPr="00F857EE">
        <w:rPr>
          <w:sz w:val="24"/>
        </w:rPr>
        <w:t>ний.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заполнение оконных проемов - двухкамерный стеклопакет в алюминевом профиле;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наружная отделка фасадов выполнена из облицовочного цветного кирп</w:t>
      </w:r>
      <w:r w:rsidRPr="00F857EE">
        <w:rPr>
          <w:sz w:val="24"/>
        </w:rPr>
        <w:t>и</w:t>
      </w:r>
      <w:r w:rsidRPr="00F857EE">
        <w:rPr>
          <w:sz w:val="24"/>
        </w:rPr>
        <w:t>ча;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внутренние специальные работы;</w:t>
      </w:r>
    </w:p>
    <w:p w:rsidR="00741BE7" w:rsidRPr="00F857EE" w:rsidRDefault="00741BE7" w:rsidP="00AF6B4C">
      <w:pPr>
        <w:numPr>
          <w:ilvl w:val="0"/>
          <w:numId w:val="12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отделочные работы.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lastRenderedPageBreak/>
        <w:t>Монтаж оборудования.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Внутриплощадочные инженерные сети.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Покрытие дорог и проездов.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Благоустройство.</w:t>
      </w:r>
    </w:p>
    <w:p w:rsidR="00741BE7" w:rsidRPr="00F857EE" w:rsidRDefault="00741BE7" w:rsidP="00AF6B4C">
      <w:pPr>
        <w:numPr>
          <w:ilvl w:val="0"/>
          <w:numId w:val="11"/>
        </w:numPr>
        <w:tabs>
          <w:tab w:val="left" w:pos="142"/>
        </w:tabs>
        <w:spacing w:line="276" w:lineRule="auto"/>
        <w:ind w:left="0" w:right="-1" w:firstLine="709"/>
        <w:rPr>
          <w:sz w:val="24"/>
        </w:rPr>
      </w:pPr>
      <w:r w:rsidRPr="00F857EE">
        <w:rPr>
          <w:sz w:val="24"/>
        </w:rPr>
        <w:t>Сдача в эксплуатацию.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Работы по строительству должны выполняться в соответствии с рабочими че</w:t>
      </w:r>
      <w:r w:rsidRPr="00F857EE">
        <w:rPr>
          <w:sz w:val="24"/>
        </w:rPr>
        <w:t>р</w:t>
      </w:r>
      <w:r w:rsidRPr="00F857EE">
        <w:rPr>
          <w:sz w:val="24"/>
        </w:rPr>
        <w:t>тежами при соблюдении требований СНиП 12-01-2004 «Организация стро</w:t>
      </w:r>
      <w:r w:rsidRPr="00F857EE">
        <w:rPr>
          <w:sz w:val="24"/>
        </w:rPr>
        <w:t>и</w:t>
      </w:r>
      <w:r w:rsidRPr="00F857EE">
        <w:rPr>
          <w:sz w:val="24"/>
        </w:rPr>
        <w:t>тельства» и проекта производства работ.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F857EE">
      <w:pPr>
        <w:pStyle w:val="11"/>
      </w:pPr>
      <w:bookmarkStart w:id="16" w:name="_Toc436410541"/>
      <w:r w:rsidRPr="00F857EE">
        <w:t>Технологическая последовательность работ при возведении об</w:t>
      </w:r>
      <w:r w:rsidRPr="00F857EE">
        <w:t>ъ</w:t>
      </w:r>
      <w:r w:rsidRPr="00F857EE">
        <w:t>ектов капитал</w:t>
      </w:r>
      <w:r w:rsidRPr="00F857EE">
        <w:t>ь</w:t>
      </w:r>
      <w:r w:rsidRPr="00F857EE">
        <w:t>ного строительства или их отдельных элементов.</w:t>
      </w:r>
      <w:bookmarkEnd w:id="16"/>
    </w:p>
    <w:p w:rsidR="00F857EE" w:rsidRDefault="00F857EE" w:rsidP="00741BE7">
      <w:pPr>
        <w:pStyle w:val="aff6"/>
        <w:tabs>
          <w:tab w:val="left" w:pos="0"/>
          <w:tab w:val="left" w:pos="3885"/>
        </w:tabs>
        <w:spacing w:line="276" w:lineRule="auto"/>
        <w:ind w:right="-1" w:firstLine="709"/>
        <w:jc w:val="center"/>
        <w:rPr>
          <w:rFonts w:ascii="Arial" w:hAnsi="Arial" w:cs="Arial"/>
          <w:b/>
          <w:szCs w:val="24"/>
        </w:rPr>
      </w:pPr>
    </w:p>
    <w:p w:rsidR="00741BE7" w:rsidRPr="00F857EE" w:rsidRDefault="00741BE7" w:rsidP="00F857EE">
      <w:pPr>
        <w:pStyle w:val="2"/>
      </w:pPr>
      <w:bookmarkStart w:id="17" w:name="_Toc436410542"/>
      <w:r w:rsidRPr="00F857EE">
        <w:t>Подготовительный период.</w:t>
      </w:r>
      <w:bookmarkEnd w:id="17"/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ab/>
        <w:t>В состав подготовительного периода входят следующие раб</w:t>
      </w:r>
      <w:r w:rsidRPr="00F857EE">
        <w:rPr>
          <w:sz w:val="24"/>
        </w:rPr>
        <w:t>о</w:t>
      </w:r>
      <w:r w:rsidRPr="00F857EE">
        <w:rPr>
          <w:sz w:val="24"/>
        </w:rPr>
        <w:t xml:space="preserve">ты: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 создание геодезической разбивочной основы;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 создание общеплощадочного складского хозяйства;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 возведение временных зданий и сооружений;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 выгораживание территории строител</w:t>
      </w:r>
      <w:r w:rsidRPr="00F857EE">
        <w:rPr>
          <w:sz w:val="24"/>
        </w:rPr>
        <w:t>ь</w:t>
      </w:r>
      <w:r w:rsidRPr="00F857EE">
        <w:rPr>
          <w:sz w:val="24"/>
        </w:rPr>
        <w:t xml:space="preserve">ства;       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 разбивка осей зданий с закреплением осей на местности.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</w:t>
      </w:r>
      <w:r w:rsidRPr="00F857EE">
        <w:rPr>
          <w:sz w:val="24"/>
        </w:rPr>
        <w:tab/>
        <w:t>- обеспечение стройплощадки  средствами пожаротушения - противоп</w:t>
      </w:r>
      <w:r w:rsidRPr="00F857EE">
        <w:rPr>
          <w:sz w:val="24"/>
        </w:rPr>
        <w:t>о</w:t>
      </w:r>
      <w:r w:rsidRPr="00F857EE">
        <w:rPr>
          <w:sz w:val="24"/>
        </w:rPr>
        <w:t>жарные щиты; огнетушители; отведенные места для кур</w:t>
      </w:r>
      <w:r w:rsidRPr="00F857EE">
        <w:rPr>
          <w:sz w:val="24"/>
        </w:rPr>
        <w:t>е</w:t>
      </w:r>
      <w:r w:rsidRPr="00F857EE">
        <w:rPr>
          <w:sz w:val="24"/>
        </w:rPr>
        <w:t xml:space="preserve">ния.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 инженерная подготовка строительной площадки: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-первоочередные работы по планировке территории, обеспечивающей време</w:t>
      </w:r>
      <w:r w:rsidRPr="00F857EE">
        <w:rPr>
          <w:sz w:val="24"/>
        </w:rPr>
        <w:t>н</w:t>
      </w:r>
      <w:r w:rsidRPr="00F857EE">
        <w:rPr>
          <w:sz w:val="24"/>
        </w:rPr>
        <w:t>ный сток поверхностных вод: предварительная планировка террит</w:t>
      </w:r>
      <w:r w:rsidRPr="00F857EE">
        <w:rPr>
          <w:sz w:val="24"/>
        </w:rPr>
        <w:t>о</w:t>
      </w:r>
      <w:r w:rsidRPr="00F857EE">
        <w:rPr>
          <w:sz w:val="24"/>
        </w:rPr>
        <w:t xml:space="preserve">рии;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устройство временных подъездных автомобильных дорог:  дорожные пл</w:t>
      </w:r>
      <w:r w:rsidRPr="00F857EE">
        <w:rPr>
          <w:sz w:val="24"/>
        </w:rPr>
        <w:t>и</w:t>
      </w:r>
      <w:r w:rsidRPr="00F857EE">
        <w:rPr>
          <w:sz w:val="24"/>
        </w:rPr>
        <w:t>ты по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ГОСТ 21924.0-84.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 предусмотрено устройство площадок для стоянки автотранспорта под разгру</w:t>
      </w:r>
      <w:r w:rsidRPr="00F857EE">
        <w:rPr>
          <w:sz w:val="24"/>
        </w:rPr>
        <w:t>з</w:t>
      </w:r>
      <w:r w:rsidRPr="00F857EE">
        <w:rPr>
          <w:sz w:val="24"/>
        </w:rPr>
        <w:t>кой.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-   устройство временных инженерных сетей:  от точек согласно временным ТУ, пр</w:t>
      </w:r>
      <w:r w:rsidRPr="00F857EE">
        <w:rPr>
          <w:sz w:val="24"/>
        </w:rPr>
        <w:t>е</w:t>
      </w:r>
      <w:r w:rsidRPr="00F857EE">
        <w:rPr>
          <w:sz w:val="24"/>
        </w:rPr>
        <w:t>доставленным Заказчиком;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-   прокладка новых инженерных сетей.</w:t>
      </w:r>
    </w:p>
    <w:p w:rsidR="00741BE7" w:rsidRPr="00F857EE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i/>
          <w:sz w:val="24"/>
        </w:rPr>
      </w:pPr>
    </w:p>
    <w:p w:rsidR="00741BE7" w:rsidRPr="00F857EE" w:rsidRDefault="00F857EE" w:rsidP="00F857EE">
      <w:pPr>
        <w:pStyle w:val="2"/>
      </w:pPr>
      <w:bookmarkStart w:id="18" w:name="_Toc436410543"/>
      <w:r>
        <w:lastRenderedPageBreak/>
        <w:t>Основной период</w:t>
      </w:r>
      <w:bookmarkEnd w:id="18"/>
    </w:p>
    <w:p w:rsidR="00F857EE" w:rsidRDefault="00F857EE" w:rsidP="00F857EE">
      <w:pPr>
        <w:pStyle w:val="aff6"/>
        <w:tabs>
          <w:tab w:val="left" w:pos="0"/>
          <w:tab w:val="left" w:pos="3885"/>
        </w:tabs>
        <w:spacing w:line="276" w:lineRule="auto"/>
        <w:ind w:right="-1" w:firstLine="709"/>
        <w:jc w:val="left"/>
        <w:rPr>
          <w:rFonts w:ascii="Arial" w:hAnsi="Arial" w:cs="Arial"/>
          <w:b/>
          <w:szCs w:val="24"/>
        </w:rPr>
      </w:pPr>
    </w:p>
    <w:p w:rsidR="00741BE7" w:rsidRPr="00F857EE" w:rsidRDefault="00F857EE" w:rsidP="00F857EE">
      <w:pPr>
        <w:pStyle w:val="aff6"/>
        <w:tabs>
          <w:tab w:val="left" w:pos="0"/>
          <w:tab w:val="left" w:pos="3885"/>
        </w:tabs>
        <w:spacing w:line="276" w:lineRule="auto"/>
        <w:ind w:right="-1" w:firstLine="709"/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9.2.1 Земляные работы</w:t>
      </w:r>
    </w:p>
    <w:p w:rsidR="00741BE7" w:rsidRPr="00F857EE" w:rsidRDefault="00741BE7" w:rsidP="00741BE7">
      <w:pPr>
        <w:pStyle w:val="aff6"/>
        <w:tabs>
          <w:tab w:val="left" w:pos="0"/>
          <w:tab w:val="left" w:pos="3885"/>
        </w:tabs>
        <w:spacing w:line="276" w:lineRule="auto"/>
        <w:ind w:right="-1" w:firstLine="709"/>
        <w:jc w:val="center"/>
        <w:rPr>
          <w:rFonts w:ascii="Arial" w:hAnsi="Arial" w:cs="Arial"/>
          <w:b/>
          <w:szCs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Расчистка территории строительства, вертикальная планировка, срезка раст</w:t>
      </w:r>
      <w:r w:rsidRPr="00F857EE">
        <w:rPr>
          <w:sz w:val="24"/>
        </w:rPr>
        <w:t>и</w:t>
      </w:r>
      <w:r w:rsidRPr="00F857EE">
        <w:rPr>
          <w:sz w:val="24"/>
        </w:rPr>
        <w:t>тельного слоя грунта и перемещение его в пределах отведенных участков производи</w:t>
      </w:r>
      <w:r w:rsidRPr="00F857EE">
        <w:rPr>
          <w:sz w:val="24"/>
        </w:rPr>
        <w:t>т</w:t>
      </w:r>
      <w:r w:rsidRPr="00F857EE">
        <w:rPr>
          <w:sz w:val="24"/>
        </w:rPr>
        <w:t>ся бульдозером ДЗ-42(ДТ-75ДЕРС-2) мощн</w:t>
      </w:r>
      <w:r w:rsidRPr="00F857EE">
        <w:rPr>
          <w:sz w:val="24"/>
        </w:rPr>
        <w:t>о</w:t>
      </w:r>
      <w:r w:rsidRPr="00F857EE">
        <w:rPr>
          <w:sz w:val="24"/>
        </w:rPr>
        <w:t>стью 70кВт.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Разработка котлована производится экскаватором ЭО-3323А  с ковшом «обра</w:t>
      </w:r>
      <w:r w:rsidRPr="00F857EE">
        <w:rPr>
          <w:sz w:val="24"/>
        </w:rPr>
        <w:t>т</w:t>
      </w:r>
      <w:r w:rsidRPr="00F857EE">
        <w:rPr>
          <w:sz w:val="24"/>
        </w:rPr>
        <w:t>ная лопата» емкостью 0,65м3 и глубиной копания до 7,9м. Недобор грунта снимают экскаватором со сп</w:t>
      </w:r>
      <w:r w:rsidRPr="00F857EE">
        <w:rPr>
          <w:sz w:val="24"/>
        </w:rPr>
        <w:t>е</w:t>
      </w:r>
      <w:r w:rsidRPr="00F857EE">
        <w:rPr>
          <w:sz w:val="24"/>
        </w:rPr>
        <w:t xml:space="preserve">циальным зачистным ковшом или вручную.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Грунт из котлована должен быть использован для вертикальной планировки площадки. Грунт для обратной засыпки пазух котлована и окончательной план</w:t>
      </w:r>
      <w:r w:rsidRPr="00F857EE">
        <w:rPr>
          <w:sz w:val="24"/>
        </w:rPr>
        <w:t>и</w:t>
      </w:r>
      <w:r w:rsidRPr="00F857EE">
        <w:rPr>
          <w:sz w:val="24"/>
        </w:rPr>
        <w:t>ровки площадки, складируется на территории строительной площадки на площадках склад</w:t>
      </w:r>
      <w:r w:rsidRPr="00F857EE">
        <w:rPr>
          <w:sz w:val="24"/>
        </w:rPr>
        <w:t>и</w:t>
      </w:r>
      <w:r w:rsidRPr="00F857EE">
        <w:rPr>
          <w:sz w:val="24"/>
        </w:rPr>
        <w:t>рования. Лишний грунт  вывозится самосвалами  ЗИЛ-ММЗ-45085 на специальный п</w:t>
      </w:r>
      <w:r w:rsidRPr="00F857EE">
        <w:rPr>
          <w:sz w:val="24"/>
        </w:rPr>
        <w:t>о</w:t>
      </w:r>
      <w:r w:rsidRPr="00F857EE">
        <w:rPr>
          <w:sz w:val="24"/>
        </w:rPr>
        <w:t>лигон с территории строительства по отдельному договору со специализированной о</w:t>
      </w:r>
      <w:r w:rsidRPr="00F857EE">
        <w:rPr>
          <w:sz w:val="24"/>
        </w:rPr>
        <w:t>р</w:t>
      </w:r>
      <w:r w:rsidRPr="00F857EE">
        <w:rPr>
          <w:sz w:val="24"/>
        </w:rPr>
        <w:t>ган</w:t>
      </w:r>
      <w:r w:rsidRPr="00F857EE">
        <w:rPr>
          <w:sz w:val="24"/>
        </w:rPr>
        <w:t>и</w:t>
      </w:r>
      <w:r w:rsidRPr="00F857EE">
        <w:rPr>
          <w:sz w:val="24"/>
        </w:rPr>
        <w:t>зацией.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Отрывка траншей под инженерные коммуникации производится экскаватором  ЭО-3323А в отвал. Вынутый грунт располагается с одной ст</w:t>
      </w:r>
      <w:r w:rsidRPr="00F857EE">
        <w:rPr>
          <w:sz w:val="24"/>
        </w:rPr>
        <w:t>о</w:t>
      </w:r>
      <w:r w:rsidRPr="00F857EE">
        <w:rPr>
          <w:sz w:val="24"/>
        </w:rPr>
        <w:t>роны траншеи, оставляя другую свободной для проезда монтажного крана. Обратная засыпка траншей выпо</w:t>
      </w:r>
      <w:r w:rsidRPr="00F857EE">
        <w:rPr>
          <w:sz w:val="24"/>
        </w:rPr>
        <w:t>л</w:t>
      </w:r>
      <w:r w:rsidRPr="00F857EE">
        <w:rPr>
          <w:sz w:val="24"/>
        </w:rPr>
        <w:t>няется бульдоз</w:t>
      </w:r>
      <w:r w:rsidRPr="00F857EE">
        <w:rPr>
          <w:sz w:val="24"/>
        </w:rPr>
        <w:t>е</w:t>
      </w:r>
      <w:r w:rsidRPr="00F857EE">
        <w:rPr>
          <w:sz w:val="24"/>
        </w:rPr>
        <w:t>ром.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Перед началом производства земляных работ необходимо вызвать представ</w:t>
      </w:r>
      <w:r w:rsidRPr="00F857EE">
        <w:rPr>
          <w:sz w:val="24"/>
        </w:rPr>
        <w:t>и</w:t>
      </w:r>
      <w:r w:rsidRPr="00F857EE">
        <w:rPr>
          <w:sz w:val="24"/>
        </w:rPr>
        <w:t>телей заинтересованных служб и владельцев инженерных коммуникаций с целью о</w:t>
      </w:r>
      <w:r w:rsidRPr="00F857EE">
        <w:rPr>
          <w:sz w:val="24"/>
        </w:rPr>
        <w:t>п</w:t>
      </w:r>
      <w:r w:rsidRPr="00F857EE">
        <w:rPr>
          <w:sz w:val="24"/>
        </w:rPr>
        <w:t>ределения фактического расположения сетей и с</w:t>
      </w:r>
      <w:r w:rsidRPr="00F857EE">
        <w:rPr>
          <w:sz w:val="24"/>
        </w:rPr>
        <w:t>о</w:t>
      </w:r>
      <w:r w:rsidRPr="00F857EE">
        <w:rPr>
          <w:sz w:val="24"/>
        </w:rPr>
        <w:t>гласования методов производства работ. При наличии рядом действу</w:t>
      </w:r>
      <w:r w:rsidRPr="00F857EE">
        <w:rPr>
          <w:sz w:val="24"/>
        </w:rPr>
        <w:t>ю</w:t>
      </w:r>
      <w:r w:rsidRPr="00F857EE">
        <w:rPr>
          <w:sz w:val="24"/>
        </w:rPr>
        <w:t>щих кабелей, земляные работы производить под непосредственным руководством ИТР. При обнаружении ко</w:t>
      </w:r>
      <w:r w:rsidRPr="00F857EE">
        <w:rPr>
          <w:sz w:val="24"/>
        </w:rPr>
        <w:t>м</w:t>
      </w:r>
      <w:r w:rsidRPr="00F857EE">
        <w:rPr>
          <w:sz w:val="24"/>
        </w:rPr>
        <w:t>муникаций, не указанных в проекте, земляные работы прекратить и вызвать на место представителей заказч</w:t>
      </w:r>
      <w:r w:rsidRPr="00F857EE">
        <w:rPr>
          <w:sz w:val="24"/>
        </w:rPr>
        <w:t>и</w:t>
      </w:r>
      <w:r w:rsidRPr="00F857EE">
        <w:rPr>
          <w:sz w:val="24"/>
        </w:rPr>
        <w:t>ка и проектиро</w:t>
      </w:r>
      <w:r w:rsidRPr="00F857EE">
        <w:rPr>
          <w:sz w:val="24"/>
        </w:rPr>
        <w:t>в</w:t>
      </w:r>
      <w:r w:rsidRPr="00F857EE">
        <w:rPr>
          <w:sz w:val="24"/>
        </w:rPr>
        <w:t>щика.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>При производстве земляных работ следует обходиться минимальным количес</w:t>
      </w:r>
      <w:r w:rsidRPr="00F857EE">
        <w:rPr>
          <w:sz w:val="24"/>
        </w:rPr>
        <w:t>т</w:t>
      </w:r>
      <w:r w:rsidRPr="00F857EE">
        <w:rPr>
          <w:sz w:val="24"/>
        </w:rPr>
        <w:t>вом землеройных машин, обеспечив их достаточную маневре</w:t>
      </w:r>
      <w:r w:rsidRPr="00F857EE">
        <w:rPr>
          <w:sz w:val="24"/>
        </w:rPr>
        <w:t>н</w:t>
      </w:r>
      <w:r w:rsidRPr="00F857EE">
        <w:rPr>
          <w:sz w:val="24"/>
        </w:rPr>
        <w:t>ность, сосредотачивая при необходимости максимум техники на особо важном в данный период строительс</w:t>
      </w:r>
      <w:r w:rsidRPr="00F857EE">
        <w:rPr>
          <w:sz w:val="24"/>
        </w:rPr>
        <w:t>т</w:t>
      </w:r>
      <w:r w:rsidRPr="00F857EE">
        <w:rPr>
          <w:sz w:val="24"/>
        </w:rPr>
        <w:t>ва направл</w:t>
      </w:r>
      <w:r w:rsidRPr="00F857EE">
        <w:rPr>
          <w:sz w:val="24"/>
        </w:rPr>
        <w:t>е</w:t>
      </w:r>
      <w:r w:rsidRPr="00F857EE">
        <w:rPr>
          <w:sz w:val="24"/>
        </w:rPr>
        <w:t>нии.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>В процессе земляных работ необходимо организовать постоянный технический надзор за состоянием грунта и соблюдением техники безопасности при пр</w:t>
      </w:r>
      <w:r w:rsidRPr="00F857EE">
        <w:rPr>
          <w:sz w:val="24"/>
        </w:rPr>
        <w:t>о</w:t>
      </w:r>
      <w:r w:rsidRPr="00F857EE">
        <w:rPr>
          <w:sz w:val="24"/>
        </w:rPr>
        <w:t>изводстве работ.</w:t>
      </w:r>
    </w:p>
    <w:p w:rsidR="00741BE7" w:rsidRPr="00F857EE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sz w:val="24"/>
        </w:rPr>
      </w:pPr>
      <w:r w:rsidRPr="00F857EE">
        <w:rPr>
          <w:sz w:val="24"/>
        </w:rPr>
        <w:t>Вся техника принимающая участие в процессе земляных работ должна тщател</w:t>
      </w:r>
      <w:r w:rsidRPr="00F857EE">
        <w:rPr>
          <w:sz w:val="24"/>
        </w:rPr>
        <w:t>ь</w:t>
      </w:r>
      <w:r w:rsidRPr="00F857EE">
        <w:rPr>
          <w:sz w:val="24"/>
        </w:rPr>
        <w:t>но промываться в пун</w:t>
      </w:r>
      <w:r w:rsidRPr="00F857EE">
        <w:rPr>
          <w:sz w:val="24"/>
        </w:rPr>
        <w:t>к</w:t>
      </w:r>
      <w:r w:rsidRPr="00F857EE">
        <w:rPr>
          <w:sz w:val="24"/>
        </w:rPr>
        <w:t>те мойки колес.</w:t>
      </w:r>
    </w:p>
    <w:p w:rsidR="00F857EE" w:rsidRDefault="00741BE7" w:rsidP="00F857EE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sz w:val="24"/>
        </w:rPr>
      </w:pPr>
      <w:r w:rsidRPr="00F857EE">
        <w:rPr>
          <w:sz w:val="24"/>
        </w:rPr>
        <w:lastRenderedPageBreak/>
        <w:t>Допускается применение на строительной площадке машин с аналогичными х</w:t>
      </w:r>
      <w:r w:rsidRPr="00F857EE">
        <w:rPr>
          <w:sz w:val="24"/>
        </w:rPr>
        <w:t>а</w:t>
      </w:r>
      <w:r w:rsidRPr="00F857EE">
        <w:rPr>
          <w:sz w:val="24"/>
        </w:rPr>
        <w:t>рактеристиками.Земляные работы должны вестись в соотве</w:t>
      </w:r>
      <w:r w:rsidRPr="00F857EE">
        <w:rPr>
          <w:sz w:val="24"/>
        </w:rPr>
        <w:t>т</w:t>
      </w:r>
      <w:r w:rsidRPr="00F857EE">
        <w:rPr>
          <w:sz w:val="24"/>
        </w:rPr>
        <w:t>ствии с СП 22.13330.2011 «Основания зд</w:t>
      </w:r>
      <w:r w:rsidRPr="00F857EE">
        <w:rPr>
          <w:sz w:val="24"/>
        </w:rPr>
        <w:t>а</w:t>
      </w:r>
      <w:r w:rsidRPr="00F857EE">
        <w:rPr>
          <w:sz w:val="24"/>
        </w:rPr>
        <w:t xml:space="preserve">ний и сооружений». </w:t>
      </w:r>
    </w:p>
    <w:p w:rsidR="00F857EE" w:rsidRDefault="00F857EE" w:rsidP="00F857EE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sz w:val="24"/>
        </w:rPr>
      </w:pPr>
    </w:p>
    <w:p w:rsidR="00741BE7" w:rsidRPr="00F857EE" w:rsidRDefault="00741BE7" w:rsidP="00F857EE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sz w:val="24"/>
        </w:rPr>
      </w:pPr>
      <w:r w:rsidRPr="00F857EE">
        <w:rPr>
          <w:b/>
        </w:rPr>
        <w:t>9.2.2 Подземная часть производственно-бытового корпуса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color w:val="000000"/>
          <w:sz w:val="24"/>
        </w:rPr>
      </w:pPr>
      <w:r w:rsidRPr="00F857EE">
        <w:rPr>
          <w:sz w:val="24"/>
        </w:rPr>
        <w:t>Работы по возведению подземной части :</w:t>
      </w:r>
      <w:r w:rsidRPr="00F857EE">
        <w:rPr>
          <w:color w:val="000000"/>
          <w:sz w:val="24"/>
        </w:rPr>
        <w:t xml:space="preserve"> </w:t>
      </w:r>
    </w:p>
    <w:p w:rsidR="00F857EE" w:rsidRDefault="00741BE7" w:rsidP="00F857EE">
      <w:pPr>
        <w:tabs>
          <w:tab w:val="left" w:pos="0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>Фундаменты выполнять из бетона В20 на сульфатостойком портландцементе по ГОСТ 22266-76</w:t>
      </w:r>
    </w:p>
    <w:p w:rsidR="00F857EE" w:rsidRDefault="00F857EE" w:rsidP="00F857EE">
      <w:pPr>
        <w:tabs>
          <w:tab w:val="left" w:pos="0"/>
        </w:tabs>
        <w:spacing w:line="276" w:lineRule="auto"/>
        <w:ind w:right="-1"/>
        <w:rPr>
          <w:sz w:val="24"/>
        </w:rPr>
      </w:pPr>
    </w:p>
    <w:p w:rsidR="00741BE7" w:rsidRPr="00F857EE" w:rsidRDefault="00741BE7" w:rsidP="00F857EE">
      <w:pPr>
        <w:tabs>
          <w:tab w:val="left" w:pos="0"/>
        </w:tabs>
        <w:spacing w:line="276" w:lineRule="auto"/>
        <w:ind w:right="-1"/>
        <w:rPr>
          <w:sz w:val="24"/>
        </w:rPr>
      </w:pPr>
      <w:r w:rsidRPr="00F857EE">
        <w:rPr>
          <w:b/>
          <w:sz w:val="24"/>
        </w:rPr>
        <w:t>9.2.3 Надземная часть производственно-бытового корпуса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Монтаж строительных материалов, применяемых при производстве работ по строительству производственно-бытового корпуса вести с пом</w:t>
      </w:r>
      <w:r w:rsidRPr="00F857EE">
        <w:rPr>
          <w:sz w:val="24"/>
        </w:rPr>
        <w:t>о</w:t>
      </w:r>
      <w:r w:rsidRPr="00F857EE">
        <w:rPr>
          <w:sz w:val="24"/>
        </w:rPr>
        <w:t>щью   крана К55713 со стрелой 21.7м и гуськом. Рабочие стоянки крана определить проектом безопасной эк</w:t>
      </w:r>
      <w:r w:rsidRPr="00F857EE">
        <w:rPr>
          <w:sz w:val="24"/>
        </w:rPr>
        <w:t>с</w:t>
      </w:r>
      <w:r w:rsidRPr="00F857EE">
        <w:rPr>
          <w:sz w:val="24"/>
        </w:rPr>
        <w:t>плуатации крана или ППР с учетом конкретного состояния площадки на период монт</w:t>
      </w:r>
      <w:r w:rsidRPr="00F857EE">
        <w:rPr>
          <w:sz w:val="24"/>
        </w:rPr>
        <w:t>а</w:t>
      </w:r>
      <w:r w:rsidRPr="00F857EE">
        <w:rPr>
          <w:sz w:val="24"/>
        </w:rPr>
        <w:t>жа.</w:t>
      </w:r>
    </w:p>
    <w:p w:rsidR="00741BE7" w:rsidRPr="00F857EE" w:rsidRDefault="00741BE7" w:rsidP="00741BE7">
      <w:pPr>
        <w:tabs>
          <w:tab w:val="left" w:pos="0"/>
        </w:tabs>
        <w:spacing w:before="168"/>
        <w:ind w:right="-1"/>
        <w:jc w:val="center"/>
        <w:rPr>
          <w:i/>
          <w:color w:val="000000"/>
          <w:sz w:val="24"/>
        </w:rPr>
      </w:pPr>
      <w:r w:rsidRPr="00F857EE">
        <w:rPr>
          <w:i/>
          <w:color w:val="000000"/>
          <w:sz w:val="24"/>
        </w:rPr>
        <w:t>Монтаж  плит покрытия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Плиты перекрытия и покрытия захватывают за петли траверсами. После подъ</w:t>
      </w:r>
      <w:r w:rsidRPr="00F857EE">
        <w:rPr>
          <w:sz w:val="24"/>
        </w:rPr>
        <w:t>ё</w:t>
      </w:r>
      <w:r w:rsidRPr="00F857EE">
        <w:rPr>
          <w:sz w:val="24"/>
        </w:rPr>
        <w:t>ма и установки на место плиты выверяют по рискам, нанесё</w:t>
      </w:r>
      <w:r w:rsidRPr="00F857EE">
        <w:rPr>
          <w:sz w:val="24"/>
        </w:rPr>
        <w:t>н</w:t>
      </w:r>
      <w:r w:rsidRPr="00F857EE">
        <w:rPr>
          <w:sz w:val="24"/>
        </w:rPr>
        <w:t>ные на них и на опорные узлы балки. Первые крайние плиты до подъёма оборудуют ограждениями. Все посл</w:t>
      </w:r>
      <w:r w:rsidRPr="00F857EE">
        <w:rPr>
          <w:sz w:val="24"/>
        </w:rPr>
        <w:t>е</w:t>
      </w:r>
      <w:r w:rsidRPr="00F857EE">
        <w:rPr>
          <w:sz w:val="24"/>
        </w:rPr>
        <w:t>дующие плиты монтажники устанавливают стоя на ранее закр</w:t>
      </w:r>
      <w:r w:rsidRPr="00F857EE">
        <w:rPr>
          <w:sz w:val="24"/>
        </w:rPr>
        <w:t>е</w:t>
      </w:r>
      <w:r w:rsidRPr="00F857EE">
        <w:rPr>
          <w:sz w:val="24"/>
        </w:rPr>
        <w:t>плённых плитах.</w:t>
      </w:r>
    </w:p>
    <w:p w:rsidR="00741BE7" w:rsidRPr="00F857EE" w:rsidRDefault="00741BE7" w:rsidP="00741BE7">
      <w:pPr>
        <w:tabs>
          <w:tab w:val="left" w:pos="0"/>
        </w:tabs>
        <w:ind w:left="720"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i/>
          <w:sz w:val="24"/>
        </w:rPr>
      </w:pPr>
      <w:r w:rsidRPr="00F857EE">
        <w:rPr>
          <w:i/>
          <w:sz w:val="24"/>
        </w:rPr>
        <w:t>Требования к строительным материалам и конструкциям: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Используемые типы строительных материалов (песок, гравий, цемент, бетон, л</w:t>
      </w:r>
      <w:r w:rsidRPr="00F857EE">
        <w:rPr>
          <w:sz w:val="24"/>
        </w:rPr>
        <w:t>а</w:t>
      </w:r>
      <w:r w:rsidRPr="00F857EE">
        <w:rPr>
          <w:sz w:val="24"/>
        </w:rPr>
        <w:t>кокрасочные материалы и др.) и строительные конструкции при производстве стро</w:t>
      </w:r>
      <w:r w:rsidRPr="00F857EE">
        <w:rPr>
          <w:sz w:val="24"/>
        </w:rPr>
        <w:t>и</w:t>
      </w:r>
      <w:r w:rsidRPr="00F857EE">
        <w:rPr>
          <w:sz w:val="24"/>
        </w:rPr>
        <w:t>тельный работ должны иметь санитарно-эпидемиологическое заключ</w:t>
      </w:r>
      <w:r w:rsidRPr="00F857EE">
        <w:rPr>
          <w:sz w:val="24"/>
        </w:rPr>
        <w:t>е</w:t>
      </w:r>
      <w:r w:rsidRPr="00F857EE">
        <w:rPr>
          <w:sz w:val="24"/>
        </w:rPr>
        <w:t>ние.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Лакокрасочные, изоляционные, отделочные и другие материалы, выделяющие вредные вещества, хранятся на рабочих местах в количествах, не превышающих сменной потребности.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Материалы, содержащие вредные вещества, хранятся в герметически закр</w:t>
      </w:r>
      <w:r w:rsidRPr="00F857EE">
        <w:rPr>
          <w:sz w:val="24"/>
        </w:rPr>
        <w:t>ы</w:t>
      </w:r>
      <w:r w:rsidRPr="00F857EE">
        <w:rPr>
          <w:sz w:val="24"/>
        </w:rPr>
        <w:t>той таре.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Порошкообразные и другие сыпучие материалы транспортируются в плотно з</w:t>
      </w:r>
      <w:r w:rsidRPr="00F857EE">
        <w:rPr>
          <w:sz w:val="24"/>
        </w:rPr>
        <w:t>а</w:t>
      </w:r>
      <w:r w:rsidRPr="00F857EE">
        <w:rPr>
          <w:sz w:val="24"/>
        </w:rPr>
        <w:t>крытой таре.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Строительные материалы и конструкции поступают на строительный объекты в готовом для использования виде.</w:t>
      </w:r>
      <w:bookmarkStart w:id="19" w:name="_Toc260757322"/>
      <w:bookmarkStart w:id="20" w:name="_Toc261967737"/>
    </w:p>
    <w:p w:rsidR="00741BE7" w:rsidRPr="00F857EE" w:rsidRDefault="00741BE7" w:rsidP="00F857EE">
      <w:pPr>
        <w:pStyle w:val="11"/>
        <w:numPr>
          <w:ilvl w:val="0"/>
          <w:numId w:val="0"/>
        </w:numPr>
        <w:tabs>
          <w:tab w:val="clear" w:pos="1134"/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-1"/>
        <w:textAlignment w:val="baseline"/>
        <w:rPr>
          <w:b w:val="0"/>
          <w:i/>
          <w:sz w:val="24"/>
          <w:szCs w:val="24"/>
        </w:rPr>
      </w:pPr>
      <w:bookmarkStart w:id="21" w:name="_Toc260757323"/>
      <w:bookmarkStart w:id="22" w:name="_Toc261967738"/>
      <w:bookmarkStart w:id="23" w:name="_Toc421080794"/>
      <w:bookmarkStart w:id="24" w:name="_Toc436410544"/>
      <w:bookmarkEnd w:id="19"/>
      <w:bookmarkEnd w:id="20"/>
      <w:r w:rsidRPr="00F857EE">
        <w:rPr>
          <w:b w:val="0"/>
          <w:i/>
          <w:sz w:val="24"/>
          <w:szCs w:val="24"/>
        </w:rPr>
        <w:lastRenderedPageBreak/>
        <w:t>Устройство  покрытий</w:t>
      </w:r>
      <w:bookmarkEnd w:id="21"/>
      <w:bookmarkEnd w:id="22"/>
      <w:bookmarkEnd w:id="23"/>
      <w:bookmarkEnd w:id="24"/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После окончания строительно-монтажных работ необходимо выполнить благоу</w:t>
      </w:r>
      <w:r w:rsidRPr="00F857EE">
        <w:rPr>
          <w:sz w:val="24"/>
        </w:rPr>
        <w:t>с</w:t>
      </w:r>
      <w:r w:rsidRPr="00F857EE">
        <w:rPr>
          <w:sz w:val="24"/>
        </w:rPr>
        <w:t>тройство прилегающей территории. Существующее дорожное покрытие и благоустро</w:t>
      </w:r>
      <w:r w:rsidRPr="00F857EE">
        <w:rPr>
          <w:sz w:val="24"/>
        </w:rPr>
        <w:t>й</w:t>
      </w:r>
      <w:r w:rsidRPr="00F857EE">
        <w:rPr>
          <w:sz w:val="24"/>
        </w:rPr>
        <w:t>ство прилегающей территории в случае их повреждения в процессе строительных р</w:t>
      </w:r>
      <w:r w:rsidRPr="00F857EE">
        <w:rPr>
          <w:sz w:val="24"/>
        </w:rPr>
        <w:t>а</w:t>
      </w:r>
      <w:r w:rsidRPr="00F857EE">
        <w:rPr>
          <w:sz w:val="24"/>
        </w:rPr>
        <w:t>бот подлежат восстановлению.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Дорожное покрытие выполняется из асфальтобетона, как и основное покрытие проезжей части автодороги, подлежащей восстановлению после окончания строител</w:t>
      </w:r>
      <w:r w:rsidRPr="00F857EE">
        <w:rPr>
          <w:sz w:val="24"/>
        </w:rPr>
        <w:t>ь</w:t>
      </w:r>
      <w:r w:rsidRPr="00F857EE">
        <w:rPr>
          <w:sz w:val="24"/>
        </w:rPr>
        <w:t>ства.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Площади, не занятые дорогой и застройкой озеленить газонными травами. По окончании строительства произвести очистку территории от мусора, организовать п</w:t>
      </w:r>
      <w:r w:rsidRPr="00F857EE">
        <w:rPr>
          <w:sz w:val="24"/>
        </w:rPr>
        <w:t>о</w:t>
      </w:r>
      <w:r w:rsidRPr="00F857EE">
        <w:rPr>
          <w:sz w:val="24"/>
        </w:rPr>
        <w:t>стоянный сбор и вывоз твердых отходов.</w:t>
      </w:r>
    </w:p>
    <w:p w:rsidR="00741BE7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b/>
          <w:sz w:val="24"/>
        </w:rPr>
      </w:pPr>
      <w:r w:rsidRPr="00F857EE">
        <w:rPr>
          <w:b/>
          <w:sz w:val="24"/>
        </w:rPr>
        <w:t>Асфальтовое покрытие</w:t>
      </w:r>
    </w:p>
    <w:p w:rsidR="00741BE7" w:rsidRPr="00F857EE" w:rsidRDefault="00741BE7" w:rsidP="00741BE7">
      <w:pPr>
        <w:pStyle w:val="afb"/>
        <w:tabs>
          <w:tab w:val="left" w:pos="0"/>
        </w:tabs>
        <w:ind w:left="57" w:right="-1"/>
        <w:jc w:val="center"/>
        <w:rPr>
          <w:b/>
          <w:bCs/>
          <w:sz w:val="24"/>
        </w:rPr>
      </w:pPr>
      <w:r w:rsidRPr="00F857EE">
        <w:rPr>
          <w:b/>
          <w:bCs/>
          <w:sz w:val="24"/>
        </w:rPr>
        <w:t>Устройство тротуаров, дорог, площадок</w:t>
      </w:r>
    </w:p>
    <w:p w:rsidR="00F857EE" w:rsidRDefault="00F857EE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Земляное полотно следует выполнять при помощи бульдозера ДЗ-171.1.03 и а</w:t>
      </w:r>
      <w:r w:rsidRPr="00F857EE">
        <w:rPr>
          <w:sz w:val="24"/>
        </w:rPr>
        <w:t>в</w:t>
      </w:r>
      <w:r w:rsidRPr="00F857EE">
        <w:rPr>
          <w:sz w:val="24"/>
        </w:rPr>
        <w:t>тогрейдера ДЗ-122.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Песок, гравий, бетонная и асфальтовая смесь завозится при помощи автосам</w:t>
      </w:r>
      <w:r w:rsidRPr="00F857EE">
        <w:rPr>
          <w:sz w:val="24"/>
        </w:rPr>
        <w:t>о</w:t>
      </w:r>
      <w:r w:rsidRPr="00F857EE">
        <w:rPr>
          <w:sz w:val="24"/>
        </w:rPr>
        <w:t>свалов.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Песок и гравий разравнивается при помощи автогрейдера ДЗ-122, уплотняется при помощи самоходного катка ДУ-50.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Укладка и разравнивание асфальтовой смеси производиться при помощи авт</w:t>
      </w:r>
      <w:r w:rsidRPr="00F857EE">
        <w:rPr>
          <w:sz w:val="24"/>
        </w:rPr>
        <w:t>о</w:t>
      </w:r>
      <w:r w:rsidRPr="00F857EE">
        <w:rPr>
          <w:sz w:val="24"/>
        </w:rPr>
        <w:t>грейдера ДЗ-122, уплотнение – при помощи самоходного ка</w:t>
      </w:r>
      <w:r w:rsidRPr="00F857EE">
        <w:rPr>
          <w:sz w:val="24"/>
        </w:rPr>
        <w:t>т</w:t>
      </w:r>
      <w:r w:rsidRPr="00F857EE">
        <w:rPr>
          <w:sz w:val="24"/>
        </w:rPr>
        <w:t>ка ДУ-50.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Асфальтобетонные покрытия допускается укладывать только в сухую погоду. Для укладки асфальтобетона необходимо создать механизирова</w:t>
      </w:r>
      <w:r w:rsidRPr="00F857EE">
        <w:rPr>
          <w:sz w:val="24"/>
        </w:rPr>
        <w:t>н</w:t>
      </w:r>
      <w:r w:rsidRPr="00F857EE">
        <w:rPr>
          <w:sz w:val="24"/>
        </w:rPr>
        <w:t>ные звенья, в состав которых должны войти асфальтоукладчики, моторные катки и вспомогательные маш</w:t>
      </w:r>
      <w:r w:rsidRPr="00F857EE">
        <w:rPr>
          <w:sz w:val="24"/>
        </w:rPr>
        <w:t>и</w:t>
      </w:r>
      <w:r w:rsidRPr="00F857EE">
        <w:rPr>
          <w:sz w:val="24"/>
        </w:rPr>
        <w:t>ны и приспособления (дорожные ще</w:t>
      </w:r>
      <w:r w:rsidRPr="00F857EE">
        <w:rPr>
          <w:sz w:val="24"/>
        </w:rPr>
        <w:t>т</w:t>
      </w:r>
      <w:r w:rsidRPr="00F857EE">
        <w:rPr>
          <w:sz w:val="24"/>
        </w:rPr>
        <w:t>ки, передвижные битумные котлы, передвижная электростанция и т.п.). Состав звена зависит от скорости потока и вида асфальтоб</w:t>
      </w:r>
      <w:r w:rsidRPr="00F857EE">
        <w:rPr>
          <w:sz w:val="24"/>
        </w:rPr>
        <w:t>е</w:t>
      </w:r>
      <w:r w:rsidRPr="00F857EE">
        <w:rPr>
          <w:sz w:val="24"/>
        </w:rPr>
        <w:t xml:space="preserve">тонной смеси.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Основания под них должны быть очищены от грязи и сухими. Температура во</w:t>
      </w:r>
      <w:r w:rsidRPr="00F857EE">
        <w:rPr>
          <w:sz w:val="24"/>
        </w:rPr>
        <w:t>з</w:t>
      </w:r>
      <w:r w:rsidRPr="00F857EE">
        <w:rPr>
          <w:sz w:val="24"/>
        </w:rPr>
        <w:t>духа при укладке асфальтобетонных покрытий из горячих и х</w:t>
      </w:r>
      <w:r w:rsidRPr="00F857EE">
        <w:rPr>
          <w:sz w:val="24"/>
        </w:rPr>
        <w:t>о</w:t>
      </w:r>
      <w:r w:rsidRPr="00F857EE">
        <w:rPr>
          <w:sz w:val="24"/>
        </w:rPr>
        <w:t>лодных смесей весной и летом должна быть не ниже +5</w:t>
      </w:r>
      <w:r w:rsidRPr="00F857EE">
        <w:rPr>
          <w:sz w:val="24"/>
        </w:rPr>
        <w:sym w:font="Symbol" w:char="F0B0"/>
      </w:r>
      <w:r w:rsidRPr="00F857EE">
        <w:rPr>
          <w:sz w:val="24"/>
        </w:rPr>
        <w:t>С. Основание или слой ранее уложенного асфальтоб</w:t>
      </w:r>
      <w:r w:rsidRPr="00F857EE">
        <w:rPr>
          <w:sz w:val="24"/>
        </w:rPr>
        <w:t>е</w:t>
      </w:r>
      <w:r w:rsidRPr="00F857EE">
        <w:rPr>
          <w:sz w:val="24"/>
        </w:rPr>
        <w:lastRenderedPageBreak/>
        <w:t>тона за 3-5 часов до укладки асфальтобетонной смеси должны быть обработаны ра</w:t>
      </w:r>
      <w:r w:rsidRPr="00F857EE">
        <w:rPr>
          <w:sz w:val="24"/>
        </w:rPr>
        <w:t>з</w:t>
      </w:r>
      <w:r w:rsidRPr="00F857EE">
        <w:rPr>
          <w:sz w:val="24"/>
        </w:rPr>
        <w:t>жиженным битумом или битумной эмульсией из расчета 0,5 л/м</w:t>
      </w:r>
      <w:r w:rsidRPr="00F857EE">
        <w:rPr>
          <w:sz w:val="24"/>
          <w:vertAlign w:val="superscript"/>
        </w:rPr>
        <w:t>2</w:t>
      </w:r>
      <w:r w:rsidRPr="00F857EE">
        <w:rPr>
          <w:sz w:val="24"/>
        </w:rPr>
        <w:t>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Для обеспечения бесшовности соединения смежных полос допускается устро</w:t>
      </w:r>
      <w:r w:rsidRPr="00F857EE">
        <w:rPr>
          <w:sz w:val="24"/>
        </w:rPr>
        <w:t>й</w:t>
      </w:r>
      <w:r w:rsidRPr="00F857EE">
        <w:rPr>
          <w:sz w:val="24"/>
        </w:rPr>
        <w:t>ство стыка путем укладки кромки по доске.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Уплотнение асфальтового покрытия вести в 2 этапа. Покрытие считается ук</w:t>
      </w:r>
      <w:r w:rsidRPr="00F857EE">
        <w:rPr>
          <w:sz w:val="24"/>
        </w:rPr>
        <w:t>а</w:t>
      </w:r>
      <w:r w:rsidRPr="00F857EE">
        <w:rPr>
          <w:sz w:val="24"/>
        </w:rPr>
        <w:t>танным, если перед катком на покрытии не образуется волна и не отпечатывается след вальца. В недоступных для катка местах смесь уплотнять горячими м</w:t>
      </w:r>
      <w:r w:rsidRPr="00F857EE">
        <w:rPr>
          <w:sz w:val="24"/>
        </w:rPr>
        <w:t>е</w:t>
      </w:r>
      <w:r w:rsidRPr="00F857EE">
        <w:rPr>
          <w:sz w:val="24"/>
        </w:rPr>
        <w:t>таллическими трамбовками.</w:t>
      </w:r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b/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b/>
          <w:sz w:val="24"/>
        </w:rPr>
      </w:pPr>
      <w:r w:rsidRPr="00F857EE">
        <w:rPr>
          <w:b/>
          <w:sz w:val="24"/>
        </w:rPr>
        <w:t>Покрытие из тротуарных плиток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Сборные бетонные тротуарные плитки укладываются на цементно-песчаную смесь по ранее подготовленному основанию из щебня и песка. Плотное прилегание плиток к основанию достигается осадкой их при укладке и погруж</w:t>
      </w:r>
      <w:r w:rsidRPr="00F857EE">
        <w:rPr>
          <w:sz w:val="24"/>
        </w:rPr>
        <w:t>е</w:t>
      </w:r>
      <w:r w:rsidRPr="00F857EE">
        <w:rPr>
          <w:sz w:val="24"/>
        </w:rPr>
        <w:t xml:space="preserve">нии плитки в песок до </w:t>
      </w:r>
      <w:smartTag w:uri="urn:schemas-microsoft-com:office:smarttags" w:element="metricconverter">
        <w:smartTagPr>
          <w:attr w:name="ProductID" w:val="2 мм"/>
        </w:smartTagPr>
        <w:r w:rsidRPr="00F857EE">
          <w:rPr>
            <w:sz w:val="24"/>
          </w:rPr>
          <w:t>2 мм</w:t>
        </w:r>
      </w:smartTag>
      <w:r w:rsidRPr="00F857EE">
        <w:rPr>
          <w:sz w:val="24"/>
        </w:rPr>
        <w:t>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Швы между плитками должны быть не более </w:t>
      </w:r>
      <w:smartTag w:uri="urn:schemas-microsoft-com:office:smarttags" w:element="metricconverter">
        <w:smartTagPr>
          <w:attr w:name="ProductID" w:val="15 мм"/>
        </w:smartTagPr>
        <w:r w:rsidRPr="00F857EE">
          <w:rPr>
            <w:sz w:val="24"/>
          </w:rPr>
          <w:t>15 мм</w:t>
        </w:r>
      </w:smartTag>
      <w:r w:rsidRPr="00F857EE">
        <w:rPr>
          <w:sz w:val="24"/>
        </w:rPr>
        <w:t xml:space="preserve">, вертикальные смещения в швах между плитками должны быть не более </w:t>
      </w:r>
      <w:smartTag w:uri="urn:schemas-microsoft-com:office:smarttags" w:element="metricconverter">
        <w:smartTagPr>
          <w:attr w:name="ProductID" w:val="2 мм"/>
        </w:smartTagPr>
        <w:r w:rsidRPr="00F857EE">
          <w:rPr>
            <w:sz w:val="24"/>
          </w:rPr>
          <w:t>2 мм</w:t>
        </w:r>
      </w:smartTag>
      <w:r w:rsidRPr="00F857EE">
        <w:rPr>
          <w:sz w:val="24"/>
        </w:rPr>
        <w:t>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b/>
          <w:sz w:val="24"/>
        </w:rPr>
      </w:pPr>
      <w:r w:rsidRPr="00F857EE">
        <w:rPr>
          <w:b/>
          <w:sz w:val="24"/>
        </w:rPr>
        <w:t>Прокладка подземных коммуникаций</w:t>
      </w:r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sz w:val="24"/>
        </w:rPr>
      </w:pPr>
      <w:r w:rsidRPr="00F857EE">
        <w:rPr>
          <w:b/>
          <w:sz w:val="24"/>
        </w:rPr>
        <w:t xml:space="preserve"> </w:t>
      </w:r>
      <w:r w:rsidRPr="00F857EE">
        <w:rPr>
          <w:sz w:val="24"/>
        </w:rPr>
        <w:t>Сети водопровода, канализации и теплоснабжения</w:t>
      </w:r>
    </w:p>
    <w:p w:rsidR="00741BE7" w:rsidRPr="00F857EE" w:rsidRDefault="00741BE7" w:rsidP="00741BE7">
      <w:pPr>
        <w:pStyle w:val="afb"/>
        <w:tabs>
          <w:tab w:val="left" w:pos="0"/>
        </w:tabs>
        <w:ind w:left="57"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   Разработку грунта выполнять при помощи экскаватора ЭО-3322 с погрузкой в автосамосвалы и отвозкой во временный отвал. Монтаж трубопроводов и сборных ж/бетонных элементов выполнять при помощи а</w:t>
      </w:r>
      <w:r w:rsidRPr="00F857EE">
        <w:rPr>
          <w:sz w:val="24"/>
        </w:rPr>
        <w:t>в</w:t>
      </w:r>
      <w:r w:rsidRPr="00F857EE">
        <w:rPr>
          <w:sz w:val="24"/>
        </w:rPr>
        <w:t>токрана КС-3577. Засыпку траншей выполнять грунтом из временного о</w:t>
      </w:r>
      <w:r w:rsidRPr="00F857EE">
        <w:rPr>
          <w:sz w:val="24"/>
        </w:rPr>
        <w:t>т</w:t>
      </w:r>
      <w:r w:rsidRPr="00F857EE">
        <w:rPr>
          <w:sz w:val="24"/>
        </w:rPr>
        <w:t>вала, при помощи бульдозера ДЗ-171.1.03.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                    Сети электроснабжения, связи и радио</w:t>
      </w:r>
    </w:p>
    <w:p w:rsidR="00741BE7" w:rsidRPr="00F857EE" w:rsidRDefault="00741BE7" w:rsidP="00741BE7">
      <w:pPr>
        <w:pStyle w:val="afb"/>
        <w:tabs>
          <w:tab w:val="left" w:pos="0"/>
        </w:tabs>
        <w:ind w:left="57" w:right="-1"/>
        <w:rPr>
          <w:sz w:val="24"/>
        </w:rPr>
      </w:pPr>
      <w:r w:rsidRPr="00F857EE">
        <w:rPr>
          <w:sz w:val="24"/>
        </w:rPr>
        <w:t xml:space="preserve">      Разработку грунта выполнять при помощи экскаватора ЭО-2621, в отвал на бровку траншеи. Прокладку кабеля выполнять вручную. Засыпку траншей в</w:t>
      </w:r>
      <w:r w:rsidRPr="00F857EE">
        <w:rPr>
          <w:sz w:val="24"/>
        </w:rPr>
        <w:t>ы</w:t>
      </w:r>
      <w:r w:rsidRPr="00F857EE">
        <w:rPr>
          <w:sz w:val="24"/>
        </w:rPr>
        <w:t>полнять при помощи экскаватора ЭО-2621.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b/>
          <w:sz w:val="24"/>
        </w:rPr>
      </w:pPr>
      <w:r w:rsidRPr="00F857EE">
        <w:rPr>
          <w:b/>
          <w:sz w:val="24"/>
        </w:rPr>
        <w:t>Горизонтальный  транспорт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Перевозку грунта, песка, щебня, растворной бетонной смеси и асфальта прои</w:t>
      </w:r>
      <w:r w:rsidRPr="00F857EE">
        <w:rPr>
          <w:sz w:val="24"/>
        </w:rPr>
        <w:t>з</w:t>
      </w:r>
      <w:r w:rsidRPr="00F857EE">
        <w:rPr>
          <w:sz w:val="24"/>
        </w:rPr>
        <w:t>водить автомашинами (самосвалами) или тракторными т</w:t>
      </w:r>
      <w:r w:rsidRPr="00F857EE">
        <w:rPr>
          <w:sz w:val="24"/>
        </w:rPr>
        <w:t>е</w:t>
      </w:r>
      <w:r w:rsidRPr="00F857EE">
        <w:rPr>
          <w:sz w:val="24"/>
        </w:rPr>
        <w:t>лежками.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lastRenderedPageBreak/>
        <w:t>Малогабаритные элементы (бортовые камни, кирпич и т.д.) транспо</w:t>
      </w:r>
      <w:r w:rsidRPr="00F857EE">
        <w:rPr>
          <w:sz w:val="24"/>
        </w:rPr>
        <w:t>р</w:t>
      </w:r>
      <w:r w:rsidRPr="00F857EE">
        <w:rPr>
          <w:sz w:val="24"/>
        </w:rPr>
        <w:t>тировать на бортовых автомашинах марки КАМАЗ или МАЗ-200, крупногабаритные (стальные ко</w:t>
      </w:r>
      <w:r w:rsidRPr="00F857EE">
        <w:rPr>
          <w:sz w:val="24"/>
        </w:rPr>
        <w:t>н</w:t>
      </w:r>
      <w:r w:rsidRPr="00F857EE">
        <w:rPr>
          <w:sz w:val="24"/>
        </w:rPr>
        <w:t>струкции) – на специализированных длинноме</w:t>
      </w:r>
      <w:r w:rsidRPr="00F857EE">
        <w:rPr>
          <w:sz w:val="24"/>
        </w:rPr>
        <w:t>р</w:t>
      </w:r>
      <w:r w:rsidRPr="00F857EE">
        <w:rPr>
          <w:sz w:val="24"/>
        </w:rPr>
        <w:t>ных полуприцепах.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Транспортную связь площадки строительства с базами комплект</w:t>
      </w:r>
      <w:r w:rsidRPr="00F857EE">
        <w:rPr>
          <w:sz w:val="24"/>
        </w:rPr>
        <w:t>а</w:t>
      </w:r>
      <w:r w:rsidRPr="00F857EE">
        <w:rPr>
          <w:sz w:val="24"/>
        </w:rPr>
        <w:t>ции, заводами КПД, ЖБИ и строительно-монтажными организациями ос</w:t>
      </w:r>
      <w:r w:rsidRPr="00F857EE">
        <w:rPr>
          <w:sz w:val="24"/>
        </w:rPr>
        <w:t>у</w:t>
      </w:r>
      <w:r w:rsidRPr="00F857EE">
        <w:rPr>
          <w:sz w:val="24"/>
        </w:rPr>
        <w:t>ществлять по прилегающим дорогам.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Временные автомобильные дороги разместить с таким расчетом, чтобы проезд автомобилей был возможен в любое время года и в любую пог</w:t>
      </w:r>
      <w:r w:rsidRPr="00F857EE">
        <w:rPr>
          <w:sz w:val="24"/>
        </w:rPr>
        <w:t>о</w:t>
      </w:r>
      <w:r w:rsidRPr="00F857EE">
        <w:rPr>
          <w:sz w:val="24"/>
        </w:rPr>
        <w:t>ду.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F857EE">
      <w:pPr>
        <w:pStyle w:val="11"/>
      </w:pPr>
      <w:bookmarkStart w:id="25" w:name="_Toc436410545"/>
      <w:r w:rsidRPr="00F857EE">
        <w:t>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</w:t>
      </w:r>
      <w:r w:rsidR="00F857EE" w:rsidRPr="00F857EE">
        <w:t xml:space="preserve"> зданиях и сооружениях</w:t>
      </w:r>
      <w:bookmarkEnd w:id="25"/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Расчет общего числа рабочих на строительстве жилого дома ведется с учетом данных сводного сметного расчета и «Расчетным нормативам для составления прое</w:t>
      </w:r>
      <w:r w:rsidRPr="00F857EE">
        <w:rPr>
          <w:sz w:val="24"/>
        </w:rPr>
        <w:t>к</w:t>
      </w:r>
      <w:r w:rsidRPr="00F857EE">
        <w:rPr>
          <w:sz w:val="24"/>
        </w:rPr>
        <w:t>тов организации строительства» (часть 1 табл. 46) и приведена в табл</w:t>
      </w:r>
      <w:r w:rsidRPr="00F857EE">
        <w:rPr>
          <w:sz w:val="24"/>
        </w:rPr>
        <w:t>и</w:t>
      </w:r>
      <w:r w:rsidRPr="00F857EE">
        <w:rPr>
          <w:sz w:val="24"/>
        </w:rPr>
        <w:t xml:space="preserve">це 1.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Таблица 1</w:t>
      </w: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35"/>
        <w:gridCol w:w="4536"/>
        <w:gridCol w:w="2552"/>
      </w:tblGrid>
      <w:tr w:rsidR="00741BE7" w:rsidRPr="00F857EE" w:rsidTr="00741BE7">
        <w:trPr>
          <w:cantSplit/>
          <w:trHeight w:val="887"/>
          <w:jc w:val="center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41BE7" w:rsidRPr="00F857EE" w:rsidRDefault="00741BE7" w:rsidP="00741BE7">
            <w:pPr>
              <w:tabs>
                <w:tab w:val="left" w:pos="0"/>
              </w:tabs>
              <w:ind w:right="-1"/>
              <w:rPr>
                <w:sz w:val="24"/>
              </w:rPr>
            </w:pPr>
            <w:r w:rsidRPr="00F857EE">
              <w:rPr>
                <w:sz w:val="24"/>
              </w:rPr>
              <w:t>Количество</w:t>
            </w:r>
          </w:p>
          <w:p w:rsidR="00741BE7" w:rsidRPr="00F857EE" w:rsidRDefault="00741BE7" w:rsidP="00741BE7">
            <w:pPr>
              <w:tabs>
                <w:tab w:val="left" w:pos="0"/>
              </w:tabs>
              <w:ind w:right="-1"/>
              <w:rPr>
                <w:sz w:val="24"/>
              </w:rPr>
            </w:pPr>
            <w:r w:rsidRPr="00F857EE">
              <w:rPr>
                <w:sz w:val="24"/>
              </w:rPr>
              <w:t>рабочих, чел.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741BE7" w:rsidRPr="00F857EE" w:rsidRDefault="00741BE7" w:rsidP="00741BE7">
            <w:pPr>
              <w:tabs>
                <w:tab w:val="left" w:pos="0"/>
              </w:tabs>
              <w:ind w:right="-1"/>
              <w:rPr>
                <w:sz w:val="24"/>
              </w:rPr>
            </w:pPr>
            <w:r w:rsidRPr="00F857EE">
              <w:rPr>
                <w:sz w:val="24"/>
              </w:rPr>
              <w:t>Количество ИТР, МОП, служ</w:t>
            </w:r>
            <w:r w:rsidRPr="00F857EE">
              <w:rPr>
                <w:sz w:val="24"/>
              </w:rPr>
              <w:t>а</w:t>
            </w:r>
            <w:r w:rsidRPr="00F857EE">
              <w:rPr>
                <w:sz w:val="24"/>
              </w:rPr>
              <w:t>щих, чел.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741BE7" w:rsidRPr="00F857EE" w:rsidRDefault="00741BE7" w:rsidP="00741BE7">
            <w:pPr>
              <w:tabs>
                <w:tab w:val="left" w:pos="0"/>
              </w:tabs>
              <w:ind w:right="-1"/>
              <w:rPr>
                <w:sz w:val="24"/>
              </w:rPr>
            </w:pPr>
            <w:r w:rsidRPr="00F857EE">
              <w:rPr>
                <w:sz w:val="24"/>
              </w:rPr>
              <w:t>ВСЕГО раб</w:t>
            </w:r>
            <w:r w:rsidRPr="00F857EE">
              <w:rPr>
                <w:sz w:val="24"/>
              </w:rPr>
              <w:t>о</w:t>
            </w:r>
            <w:r w:rsidRPr="00F857EE">
              <w:rPr>
                <w:sz w:val="24"/>
              </w:rPr>
              <w:t>тающих, чел.</w:t>
            </w:r>
          </w:p>
        </w:tc>
      </w:tr>
      <w:tr w:rsidR="00741BE7" w:rsidRPr="00F857EE" w:rsidTr="00741BE7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741BE7" w:rsidRPr="00F857EE" w:rsidRDefault="00741BE7" w:rsidP="00741BE7">
            <w:pPr>
              <w:tabs>
                <w:tab w:val="left" w:pos="0"/>
              </w:tabs>
              <w:ind w:right="-1"/>
              <w:rPr>
                <w:sz w:val="24"/>
              </w:rPr>
            </w:pPr>
            <w:r w:rsidRPr="00F857EE">
              <w:rPr>
                <w:sz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741BE7" w:rsidRPr="00F857EE" w:rsidRDefault="00741BE7" w:rsidP="00741BE7">
            <w:pPr>
              <w:tabs>
                <w:tab w:val="left" w:pos="0"/>
              </w:tabs>
              <w:ind w:right="-1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741BE7" w:rsidRPr="00F857EE" w:rsidRDefault="00741BE7" w:rsidP="00741BE7">
            <w:pPr>
              <w:tabs>
                <w:tab w:val="left" w:pos="0"/>
              </w:tabs>
              <w:ind w:right="-1"/>
              <w:rPr>
                <w:sz w:val="24"/>
              </w:rPr>
            </w:pPr>
            <w:r w:rsidRPr="00F857EE">
              <w:rPr>
                <w:sz w:val="24"/>
              </w:rPr>
              <w:t>12</w:t>
            </w:r>
          </w:p>
        </w:tc>
      </w:tr>
    </w:tbl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Обеспечение строительства рабочими кадрами осуществляется за счет собс</w:t>
      </w:r>
      <w:r w:rsidRPr="00F857EE">
        <w:rPr>
          <w:sz w:val="24"/>
        </w:rPr>
        <w:t>т</w:t>
      </w:r>
      <w:r w:rsidRPr="00F857EE">
        <w:rPr>
          <w:sz w:val="24"/>
        </w:rPr>
        <w:t>венных кадров строительной орган</w:t>
      </w:r>
      <w:r w:rsidRPr="00F857EE">
        <w:rPr>
          <w:sz w:val="24"/>
        </w:rPr>
        <w:t>и</w:t>
      </w:r>
      <w:r w:rsidRPr="00F857EE">
        <w:rPr>
          <w:sz w:val="24"/>
        </w:rPr>
        <w:t>зации.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Машинами и механизмами стройка обеспечивается за счет парка механизмов, имеющ</w:t>
      </w:r>
      <w:r w:rsidRPr="00F857EE">
        <w:rPr>
          <w:sz w:val="24"/>
        </w:rPr>
        <w:t>е</w:t>
      </w:r>
      <w:r w:rsidRPr="00F857EE">
        <w:rPr>
          <w:sz w:val="24"/>
        </w:rPr>
        <w:t xml:space="preserve">гося в распоряжении подрядчика.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Потребность в машинах и механизмах приведена в таблице 2. 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F857EE">
      <w:pPr>
        <w:tabs>
          <w:tab w:val="left" w:pos="0"/>
        </w:tabs>
        <w:ind w:right="-1" w:firstLine="0"/>
        <w:jc w:val="right"/>
        <w:rPr>
          <w:sz w:val="24"/>
        </w:rPr>
      </w:pPr>
      <w:r w:rsidRPr="00F857EE">
        <w:rPr>
          <w:sz w:val="24"/>
        </w:rPr>
        <w:lastRenderedPageBreak/>
        <w:t>Таблица № 2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"/>
        <w:gridCol w:w="3644"/>
        <w:gridCol w:w="1843"/>
        <w:gridCol w:w="1960"/>
        <w:gridCol w:w="1823"/>
      </w:tblGrid>
      <w:tr w:rsidR="00741BE7" w:rsidRPr="00F857EE" w:rsidTr="00741BE7">
        <w:tc>
          <w:tcPr>
            <w:tcW w:w="751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№№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пп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Наименование машин и м</w:t>
            </w:r>
            <w:r w:rsidRPr="00F857EE">
              <w:rPr>
                <w:sz w:val="24"/>
              </w:rPr>
              <w:t>е</w:t>
            </w:r>
            <w:r w:rsidRPr="00F857EE">
              <w:rPr>
                <w:sz w:val="24"/>
              </w:rPr>
              <w:t>ханизмов</w:t>
            </w:r>
          </w:p>
        </w:tc>
        <w:tc>
          <w:tcPr>
            <w:tcW w:w="1843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 xml:space="preserve">Тип 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(ма</w:t>
            </w:r>
            <w:r w:rsidRPr="00F857EE">
              <w:rPr>
                <w:sz w:val="24"/>
              </w:rPr>
              <w:t>р</w:t>
            </w:r>
            <w:r w:rsidRPr="00F857EE">
              <w:rPr>
                <w:sz w:val="24"/>
              </w:rPr>
              <w:t>ка)</w:t>
            </w:r>
          </w:p>
        </w:tc>
        <w:tc>
          <w:tcPr>
            <w:tcW w:w="1960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Мощн. или гр</w:t>
            </w:r>
            <w:r w:rsidRPr="00F857EE">
              <w:rPr>
                <w:sz w:val="24"/>
              </w:rPr>
              <w:t>у</w:t>
            </w:r>
            <w:r w:rsidRPr="00F857EE">
              <w:rPr>
                <w:sz w:val="24"/>
              </w:rPr>
              <w:t>зоподъемн.</w:t>
            </w:r>
          </w:p>
        </w:tc>
        <w:tc>
          <w:tcPr>
            <w:tcW w:w="1823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Кол</w:t>
            </w:r>
            <w:r w:rsidRPr="00F857EE">
              <w:rPr>
                <w:sz w:val="24"/>
              </w:rPr>
              <w:t>и</w:t>
            </w:r>
            <w:r w:rsidRPr="00F857EE">
              <w:rPr>
                <w:sz w:val="24"/>
              </w:rPr>
              <w:t xml:space="preserve">чество 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 год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3</w:t>
            </w:r>
          </w:p>
        </w:tc>
        <w:tc>
          <w:tcPr>
            <w:tcW w:w="1960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4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5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Экскаватор</w:t>
            </w:r>
          </w:p>
        </w:tc>
        <w:tc>
          <w:tcPr>
            <w:tcW w:w="1843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Э 652 Б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0,65 м</w:t>
            </w:r>
            <w:r w:rsidRPr="00F857EE">
              <w:rPr>
                <w:sz w:val="24"/>
                <w:vertAlign w:val="superscript"/>
              </w:rPr>
              <w:t>3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  <w:vAlign w:val="center"/>
          </w:tcPr>
          <w:p w:rsidR="00741BE7" w:rsidRPr="00F857EE" w:rsidRDefault="00741BE7" w:rsidP="00F857EE">
            <w:pPr>
              <w:pStyle w:val="Twordnormal"/>
              <w:tabs>
                <w:tab w:val="left" w:pos="0"/>
              </w:tabs>
              <w:ind w:right="-1" w:firstLine="0"/>
              <w:jc w:val="left"/>
              <w:rPr>
                <w:rFonts w:ascii="Arial" w:hAnsi="Arial" w:cs="Arial"/>
                <w:sz w:val="24"/>
              </w:rPr>
            </w:pPr>
            <w:r w:rsidRPr="00F857EE">
              <w:rPr>
                <w:rFonts w:ascii="Arial" w:hAnsi="Arial" w:cs="Arial"/>
                <w:sz w:val="24"/>
              </w:rPr>
              <w:t>Бульдозер</w:t>
            </w:r>
          </w:p>
        </w:tc>
        <w:tc>
          <w:tcPr>
            <w:tcW w:w="1843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ДЗ-171.1.03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-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Кран колесный</w:t>
            </w:r>
          </w:p>
        </w:tc>
        <w:tc>
          <w:tcPr>
            <w:tcW w:w="1843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КС-55713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25 т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Растворосмеситель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СО-46Б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Каток самоходный пневмок</w:t>
            </w:r>
            <w:r w:rsidRPr="00F857EE">
              <w:rPr>
                <w:sz w:val="24"/>
              </w:rPr>
              <w:t>о</w:t>
            </w:r>
            <w:r w:rsidRPr="00F857EE">
              <w:rPr>
                <w:sz w:val="24"/>
              </w:rPr>
              <w:t>лесный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ДУ-55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Трансформатор сварочный с комплектом каб</w:t>
            </w:r>
            <w:r w:rsidRPr="00F857EE">
              <w:rPr>
                <w:sz w:val="24"/>
              </w:rPr>
              <w:t>е</w:t>
            </w:r>
            <w:r w:rsidRPr="00F857EE">
              <w:rPr>
                <w:sz w:val="24"/>
              </w:rPr>
              <w:t>лей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ТД-500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Сварочный ток 500 А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Трансформатор понижа</w:t>
            </w:r>
            <w:r w:rsidRPr="00F857EE">
              <w:rPr>
                <w:sz w:val="24"/>
              </w:rPr>
              <w:t>ю</w:t>
            </w:r>
            <w:r w:rsidRPr="00F857EE">
              <w:rPr>
                <w:sz w:val="24"/>
              </w:rPr>
              <w:t>щий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ИВ-4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36 В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Компрессор передви</w:t>
            </w:r>
            <w:r w:rsidRPr="00F857EE">
              <w:rPr>
                <w:sz w:val="24"/>
              </w:rPr>
              <w:t>ж</w:t>
            </w:r>
            <w:r w:rsidRPr="00F857EE">
              <w:rPr>
                <w:sz w:val="24"/>
              </w:rPr>
              <w:t>ной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ЗИФ-55 В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Электросверлилка в комп-лекте с насадкой-бороздоде-лом и набором сверл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ИЭ-1035 у2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Масса 2,5 кг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Набор средств малой мех</w:t>
            </w:r>
            <w:r w:rsidRPr="00F857EE">
              <w:rPr>
                <w:sz w:val="24"/>
              </w:rPr>
              <w:t>а</w:t>
            </w:r>
            <w:r w:rsidRPr="00F857EE">
              <w:rPr>
                <w:sz w:val="24"/>
              </w:rPr>
              <w:t>низации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Автосамосвалы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ЗИЛ-ММЗ-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555 (ЗИЛ-130)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4,5т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Автомобили бортовые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ЗИЛ-131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5т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Специал. автотран</w:t>
            </w:r>
            <w:r w:rsidRPr="00F857EE">
              <w:rPr>
                <w:sz w:val="24"/>
              </w:rPr>
              <w:t>с</w:t>
            </w:r>
            <w:r w:rsidRPr="00F857EE">
              <w:rPr>
                <w:sz w:val="24"/>
              </w:rPr>
              <w:t>порт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-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-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Тележка для строит. мат</w:t>
            </w:r>
            <w:r w:rsidRPr="00F857EE">
              <w:rPr>
                <w:sz w:val="24"/>
              </w:rPr>
              <w:t>е</w:t>
            </w:r>
            <w:r w:rsidRPr="00F857EE">
              <w:rPr>
                <w:sz w:val="24"/>
              </w:rPr>
              <w:t>риалов (растворов и сыпучих гр</w:t>
            </w:r>
            <w:r w:rsidRPr="00F857EE">
              <w:rPr>
                <w:sz w:val="24"/>
              </w:rPr>
              <w:t>у</w:t>
            </w:r>
            <w:r w:rsidRPr="00F857EE">
              <w:rPr>
                <w:sz w:val="24"/>
              </w:rPr>
              <w:t>зов)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ТСН-125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-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Подмости передвиж. сборно-разборн. для монт. и отд. р</w:t>
            </w:r>
            <w:r w:rsidRPr="00F857EE">
              <w:rPr>
                <w:sz w:val="24"/>
              </w:rPr>
              <w:t>а</w:t>
            </w:r>
            <w:r w:rsidRPr="00F857EE">
              <w:rPr>
                <w:sz w:val="24"/>
              </w:rPr>
              <w:t>бот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63-3.03.00.000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Электрошкаф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РЧ Г-238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Строп 2-ветвевой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РЧ 455-69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Груз</w:t>
            </w:r>
            <w:r w:rsidRPr="00F857EE">
              <w:rPr>
                <w:sz w:val="24"/>
              </w:rPr>
              <w:t>о</w:t>
            </w:r>
            <w:r w:rsidRPr="00F857EE">
              <w:rPr>
                <w:sz w:val="24"/>
              </w:rPr>
              <w:t>подъем-ность 4 т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</w:tr>
      <w:tr w:rsidR="00741BE7" w:rsidRPr="00F857EE" w:rsidTr="00741BE7">
        <w:tc>
          <w:tcPr>
            <w:tcW w:w="751" w:type="dxa"/>
          </w:tcPr>
          <w:p w:rsidR="00741BE7" w:rsidRPr="00F857EE" w:rsidRDefault="00741BE7" w:rsidP="00AF6B4C">
            <w:pPr>
              <w:numPr>
                <w:ilvl w:val="0"/>
                <w:numId w:val="13"/>
              </w:numPr>
              <w:tabs>
                <w:tab w:val="left" w:pos="0"/>
              </w:tabs>
              <w:spacing w:line="240" w:lineRule="auto"/>
              <w:ind w:left="0" w:right="-1" w:firstLine="0"/>
              <w:jc w:val="center"/>
              <w:rPr>
                <w:sz w:val="24"/>
              </w:rPr>
            </w:pPr>
          </w:p>
        </w:tc>
        <w:tc>
          <w:tcPr>
            <w:tcW w:w="364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Электродержатель</w:t>
            </w:r>
          </w:p>
        </w:tc>
        <w:tc>
          <w:tcPr>
            <w:tcW w:w="184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ЭД-25</w:t>
            </w:r>
          </w:p>
        </w:tc>
        <w:tc>
          <w:tcPr>
            <w:tcW w:w="1960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Масса 0,45 кг</w:t>
            </w:r>
          </w:p>
        </w:tc>
        <w:tc>
          <w:tcPr>
            <w:tcW w:w="1823" w:type="dxa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</w:tr>
    </w:tbl>
    <w:p w:rsidR="00741BE7" w:rsidRPr="00F857EE" w:rsidRDefault="00741BE7" w:rsidP="00F857EE">
      <w:pPr>
        <w:tabs>
          <w:tab w:val="left" w:pos="0"/>
        </w:tabs>
        <w:ind w:right="-1" w:firstLine="0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Данный перечень составлен ориентировочно и подлежит дополнению и корре</w:t>
      </w:r>
      <w:r w:rsidRPr="00F857EE">
        <w:rPr>
          <w:sz w:val="24"/>
        </w:rPr>
        <w:t>к</w:t>
      </w:r>
      <w:r w:rsidRPr="00F857EE">
        <w:rPr>
          <w:sz w:val="24"/>
        </w:rPr>
        <w:t>тировке при разработке проекта производства работ с учетом имеющихся у строител</w:t>
      </w:r>
      <w:r w:rsidRPr="00F857EE">
        <w:rPr>
          <w:sz w:val="24"/>
        </w:rPr>
        <w:t>ь</w:t>
      </w:r>
      <w:r w:rsidRPr="00F857EE">
        <w:rPr>
          <w:sz w:val="24"/>
        </w:rPr>
        <w:t>ной организации строительных машин и механизмов (возможна замена на другие с аналогичными характеристикам.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 качестве источника электроснабжения и водоснабжения принимаются сущес</w:t>
      </w:r>
      <w:r w:rsidRPr="00F857EE">
        <w:rPr>
          <w:sz w:val="24"/>
        </w:rPr>
        <w:t>т</w:t>
      </w:r>
      <w:r w:rsidRPr="00F857EE">
        <w:rPr>
          <w:sz w:val="24"/>
        </w:rPr>
        <w:t>вующие с</w:t>
      </w:r>
      <w:r w:rsidRPr="00F857EE">
        <w:rPr>
          <w:sz w:val="24"/>
        </w:rPr>
        <w:t>е</w:t>
      </w:r>
      <w:r w:rsidRPr="00F857EE">
        <w:rPr>
          <w:sz w:val="24"/>
        </w:rPr>
        <w:t>ти.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Силовые и осветительные установки при работе во временной схеме электр</w:t>
      </w:r>
      <w:r w:rsidRPr="00F857EE">
        <w:rPr>
          <w:sz w:val="24"/>
        </w:rPr>
        <w:t>о</w:t>
      </w:r>
      <w:r w:rsidRPr="00F857EE">
        <w:rPr>
          <w:sz w:val="24"/>
        </w:rPr>
        <w:t>снабж</w:t>
      </w:r>
      <w:r w:rsidRPr="00F857EE">
        <w:rPr>
          <w:sz w:val="24"/>
        </w:rPr>
        <w:t>е</w:t>
      </w:r>
      <w:r w:rsidRPr="00F857EE">
        <w:rPr>
          <w:sz w:val="24"/>
        </w:rPr>
        <w:t>ния должны иметь напряжение 380/220 вольт.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Освещению строительной площадки осуществлять в соответствии с «ССБТ Строительство. Нормы освещения строительных площ</w:t>
      </w:r>
      <w:r w:rsidRPr="00F857EE">
        <w:rPr>
          <w:sz w:val="24"/>
        </w:rPr>
        <w:t>а</w:t>
      </w:r>
      <w:r w:rsidRPr="00F857EE">
        <w:rPr>
          <w:sz w:val="24"/>
        </w:rPr>
        <w:t>док».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Общее освещение, согласно ГОСТ 12.1.046-85 при нормируемой о</w:t>
      </w:r>
      <w:r w:rsidRPr="00F857EE">
        <w:rPr>
          <w:sz w:val="24"/>
        </w:rPr>
        <w:t>с</w:t>
      </w:r>
      <w:r w:rsidRPr="00F857EE">
        <w:rPr>
          <w:sz w:val="24"/>
        </w:rPr>
        <w:t>вещенности Ен=2лк осуществляется прожекторами ПЗС-35 с лампами накаливания. Высота уст</w:t>
      </w:r>
      <w:r w:rsidRPr="00F857EE">
        <w:rPr>
          <w:sz w:val="24"/>
        </w:rPr>
        <w:t>а</w:t>
      </w:r>
      <w:r w:rsidRPr="00F857EE">
        <w:rPr>
          <w:sz w:val="24"/>
        </w:rPr>
        <w:t>новки прожектора -10м. Территория строительства должна быть освещена по ее пер</w:t>
      </w:r>
      <w:r w:rsidRPr="00F857EE">
        <w:rPr>
          <w:sz w:val="24"/>
        </w:rPr>
        <w:t>и</w:t>
      </w:r>
      <w:r w:rsidRPr="00F857EE">
        <w:rPr>
          <w:sz w:val="24"/>
        </w:rPr>
        <w:t>метру прожект</w:t>
      </w:r>
      <w:r w:rsidRPr="00F857EE">
        <w:rPr>
          <w:sz w:val="24"/>
        </w:rPr>
        <w:t>о</w:t>
      </w:r>
      <w:r w:rsidRPr="00F857EE">
        <w:rPr>
          <w:sz w:val="24"/>
        </w:rPr>
        <w:t>рами на мачтах.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При освещении рабочих мест могут быть использованы легкие переносные св</w:t>
      </w:r>
      <w:r w:rsidRPr="00F857EE">
        <w:rPr>
          <w:sz w:val="24"/>
        </w:rPr>
        <w:t>е</w:t>
      </w:r>
      <w:r w:rsidRPr="00F857EE">
        <w:rPr>
          <w:sz w:val="24"/>
        </w:rPr>
        <w:t>тильники и п</w:t>
      </w:r>
      <w:r w:rsidRPr="00F857EE">
        <w:rPr>
          <w:sz w:val="24"/>
        </w:rPr>
        <w:t>е</w:t>
      </w:r>
      <w:r w:rsidRPr="00F857EE">
        <w:rPr>
          <w:sz w:val="24"/>
        </w:rPr>
        <w:t>реносные прожекторные вышки.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На стройплощадке должно быть предусмотрено охранное и аварийное электр</w:t>
      </w:r>
      <w:r w:rsidRPr="00F857EE">
        <w:rPr>
          <w:sz w:val="24"/>
        </w:rPr>
        <w:t>о</w:t>
      </w:r>
      <w:r w:rsidRPr="00F857EE">
        <w:rPr>
          <w:sz w:val="24"/>
        </w:rPr>
        <w:t>освещ</w:t>
      </w:r>
      <w:r w:rsidRPr="00F857EE">
        <w:rPr>
          <w:sz w:val="24"/>
        </w:rPr>
        <w:t>е</w:t>
      </w:r>
      <w:r w:rsidRPr="00F857EE">
        <w:rPr>
          <w:sz w:val="24"/>
        </w:rPr>
        <w:t>ние.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Подача электроэнергии к монтажным механизмам осуществляется по изолир</w:t>
      </w:r>
      <w:r w:rsidRPr="00F857EE">
        <w:rPr>
          <w:sz w:val="24"/>
        </w:rPr>
        <w:t>о</w:t>
      </w:r>
      <w:r w:rsidRPr="00F857EE">
        <w:rPr>
          <w:sz w:val="24"/>
        </w:rPr>
        <w:t>ванным эле</w:t>
      </w:r>
      <w:r w:rsidRPr="00F857EE">
        <w:rPr>
          <w:sz w:val="24"/>
        </w:rPr>
        <w:t>к</w:t>
      </w:r>
      <w:r w:rsidRPr="00F857EE">
        <w:rPr>
          <w:sz w:val="24"/>
        </w:rPr>
        <w:t xml:space="preserve">трокабелям.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Схемы расстановки опор освещения строительной площадки, распределител</w:t>
      </w:r>
      <w:r w:rsidRPr="00F857EE">
        <w:rPr>
          <w:sz w:val="24"/>
        </w:rPr>
        <w:t>ь</w:t>
      </w:r>
      <w:r w:rsidRPr="00F857EE">
        <w:rPr>
          <w:sz w:val="24"/>
        </w:rPr>
        <w:t>ных шкафов, освещения рабочих мест, временных электрических линий разрабатыв</w:t>
      </w:r>
      <w:r w:rsidRPr="00F857EE">
        <w:rPr>
          <w:sz w:val="24"/>
        </w:rPr>
        <w:t>а</w:t>
      </w:r>
      <w:r w:rsidRPr="00F857EE">
        <w:rPr>
          <w:sz w:val="24"/>
        </w:rPr>
        <w:t>ются в с</w:t>
      </w:r>
      <w:r w:rsidRPr="00F857EE">
        <w:rPr>
          <w:sz w:val="24"/>
        </w:rPr>
        <w:t>о</w:t>
      </w:r>
      <w:r w:rsidRPr="00F857EE">
        <w:rPr>
          <w:sz w:val="24"/>
        </w:rPr>
        <w:t>ставе проекта производства работ.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Количество воды  должно быть рассчитано на удовлетворение х</w:t>
      </w:r>
      <w:r w:rsidRPr="00F857EE">
        <w:rPr>
          <w:sz w:val="24"/>
        </w:rPr>
        <w:t>о</w:t>
      </w:r>
      <w:r w:rsidRPr="00F857EE">
        <w:rPr>
          <w:sz w:val="24"/>
        </w:rPr>
        <w:t>зяйственно-бытовых и пр</w:t>
      </w:r>
      <w:r w:rsidRPr="00F857EE">
        <w:rPr>
          <w:sz w:val="24"/>
        </w:rPr>
        <w:t>о</w:t>
      </w:r>
      <w:r w:rsidRPr="00F857EE">
        <w:rPr>
          <w:sz w:val="24"/>
        </w:rPr>
        <w:t xml:space="preserve">изводственных потребностей.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Для обеспечения потребности в сжатом воздухе используется передвижная ко</w:t>
      </w:r>
      <w:r w:rsidRPr="00F857EE">
        <w:rPr>
          <w:sz w:val="24"/>
        </w:rPr>
        <w:t>м</w:t>
      </w:r>
      <w:r w:rsidRPr="00F857EE">
        <w:rPr>
          <w:sz w:val="24"/>
        </w:rPr>
        <w:t>прессо</w:t>
      </w:r>
      <w:r w:rsidRPr="00F857EE">
        <w:rPr>
          <w:sz w:val="24"/>
        </w:rPr>
        <w:t>р</w:t>
      </w:r>
      <w:r w:rsidRPr="00F857EE">
        <w:rPr>
          <w:sz w:val="24"/>
        </w:rPr>
        <w:t>ная установка.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lastRenderedPageBreak/>
        <w:t>Кислород на строительную площадку доставляется централизованно в баллонах с соблюден</w:t>
      </w:r>
      <w:r w:rsidRPr="00F857EE">
        <w:rPr>
          <w:sz w:val="24"/>
        </w:rPr>
        <w:t>и</w:t>
      </w:r>
      <w:r w:rsidRPr="00F857EE">
        <w:rPr>
          <w:sz w:val="24"/>
        </w:rPr>
        <w:t>ем всех правил техники безопасности.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Объем работ по временным коммуникациям и сооружения приведен в та</w:t>
      </w:r>
      <w:r w:rsidRPr="00F857EE">
        <w:rPr>
          <w:sz w:val="24"/>
        </w:rPr>
        <w:t>б</w:t>
      </w:r>
      <w:r w:rsidRPr="00F857EE">
        <w:rPr>
          <w:sz w:val="24"/>
        </w:rPr>
        <w:t>лице 3.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jc w:val="right"/>
        <w:rPr>
          <w:i/>
          <w:sz w:val="24"/>
        </w:rPr>
      </w:pPr>
    </w:p>
    <w:p w:rsidR="00741BE7" w:rsidRPr="00F857EE" w:rsidRDefault="00741BE7" w:rsidP="00F857EE">
      <w:pPr>
        <w:tabs>
          <w:tab w:val="left" w:pos="0"/>
        </w:tabs>
        <w:ind w:right="-1" w:firstLine="0"/>
        <w:jc w:val="right"/>
        <w:rPr>
          <w:sz w:val="24"/>
        </w:rPr>
      </w:pPr>
      <w:r w:rsidRPr="00F857EE">
        <w:rPr>
          <w:sz w:val="24"/>
        </w:rPr>
        <w:t>Таблица 3</w:t>
      </w: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452"/>
        <w:gridCol w:w="1084"/>
        <w:gridCol w:w="985"/>
        <w:gridCol w:w="2681"/>
      </w:tblGrid>
      <w:tr w:rsidR="00741BE7" w:rsidRPr="00F857EE" w:rsidTr="00741BE7">
        <w:tc>
          <w:tcPr>
            <w:tcW w:w="817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№ п/п</w:t>
            </w:r>
          </w:p>
        </w:tc>
        <w:tc>
          <w:tcPr>
            <w:tcW w:w="4452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Наименование</w:t>
            </w:r>
          </w:p>
        </w:tc>
        <w:tc>
          <w:tcPr>
            <w:tcW w:w="108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Ед. изм.</w:t>
            </w:r>
          </w:p>
        </w:tc>
        <w:tc>
          <w:tcPr>
            <w:tcW w:w="985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Кол-во</w:t>
            </w:r>
          </w:p>
        </w:tc>
        <w:tc>
          <w:tcPr>
            <w:tcW w:w="2681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Примечание</w:t>
            </w:r>
          </w:p>
        </w:tc>
      </w:tr>
      <w:tr w:rsidR="00741BE7" w:rsidRPr="00F857EE" w:rsidTr="00741BE7">
        <w:tc>
          <w:tcPr>
            <w:tcW w:w="817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  <w:tc>
          <w:tcPr>
            <w:tcW w:w="4452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Забор без козырька</w:t>
            </w:r>
          </w:p>
        </w:tc>
        <w:tc>
          <w:tcPr>
            <w:tcW w:w="108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м</w:t>
            </w:r>
          </w:p>
        </w:tc>
        <w:tc>
          <w:tcPr>
            <w:tcW w:w="985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43,0</w:t>
            </w:r>
          </w:p>
        </w:tc>
        <w:tc>
          <w:tcPr>
            <w:tcW w:w="2681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</w:p>
        </w:tc>
      </w:tr>
      <w:tr w:rsidR="00741BE7" w:rsidRPr="00F857EE" w:rsidTr="00741BE7">
        <w:tc>
          <w:tcPr>
            <w:tcW w:w="817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  <w:tc>
          <w:tcPr>
            <w:tcW w:w="4452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Забор с козырьком</w:t>
            </w:r>
          </w:p>
        </w:tc>
        <w:tc>
          <w:tcPr>
            <w:tcW w:w="108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м</w:t>
            </w:r>
          </w:p>
        </w:tc>
        <w:tc>
          <w:tcPr>
            <w:tcW w:w="985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57.00</w:t>
            </w:r>
          </w:p>
        </w:tc>
        <w:tc>
          <w:tcPr>
            <w:tcW w:w="2681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</w:p>
        </w:tc>
      </w:tr>
      <w:tr w:rsidR="00741BE7" w:rsidRPr="00F857EE" w:rsidTr="00741BE7">
        <w:tc>
          <w:tcPr>
            <w:tcW w:w="817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3</w:t>
            </w:r>
          </w:p>
        </w:tc>
        <w:tc>
          <w:tcPr>
            <w:tcW w:w="4452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Временная дорога и разгрузочная пл</w:t>
            </w:r>
            <w:r w:rsidRPr="00F857EE">
              <w:rPr>
                <w:sz w:val="24"/>
              </w:rPr>
              <w:t>о</w:t>
            </w:r>
            <w:r w:rsidRPr="00F857EE">
              <w:rPr>
                <w:sz w:val="24"/>
              </w:rPr>
              <w:t>щадка</w:t>
            </w:r>
          </w:p>
        </w:tc>
        <w:tc>
          <w:tcPr>
            <w:tcW w:w="1084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м2</w:t>
            </w:r>
          </w:p>
        </w:tc>
        <w:tc>
          <w:tcPr>
            <w:tcW w:w="985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120.00</w:t>
            </w:r>
          </w:p>
        </w:tc>
        <w:tc>
          <w:tcPr>
            <w:tcW w:w="2681" w:type="dxa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Дорожные пл</w:t>
            </w:r>
            <w:r w:rsidRPr="00F857EE">
              <w:rPr>
                <w:sz w:val="24"/>
              </w:rPr>
              <w:t>и</w:t>
            </w:r>
            <w:r w:rsidRPr="00F857EE">
              <w:rPr>
                <w:sz w:val="24"/>
              </w:rPr>
              <w:t>ты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ГОСТ 21924.0-84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rPr>
                <w:sz w:val="24"/>
              </w:rPr>
            </w:pPr>
          </w:p>
        </w:tc>
      </w:tr>
    </w:tbl>
    <w:p w:rsidR="00741BE7" w:rsidRPr="00F857EE" w:rsidRDefault="00741BE7" w:rsidP="00F857EE">
      <w:pPr>
        <w:tabs>
          <w:tab w:val="left" w:pos="0"/>
        </w:tabs>
        <w:ind w:right="-1" w:firstLine="0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b/>
          <w:i/>
          <w:sz w:val="24"/>
        </w:rPr>
      </w:pPr>
    </w:p>
    <w:p w:rsidR="00741BE7" w:rsidRPr="00F857EE" w:rsidRDefault="00741BE7" w:rsidP="00F857EE">
      <w:pPr>
        <w:pStyle w:val="11"/>
      </w:pPr>
      <w:bookmarkStart w:id="26" w:name="_Toc436410546"/>
      <w:r w:rsidRPr="00F857EE">
        <w:t>Обоснование размеров и оснащения площадок для склад</w:t>
      </w:r>
      <w:r w:rsidRPr="00F857EE">
        <w:t>и</w:t>
      </w:r>
      <w:r w:rsidRPr="00F857EE">
        <w:t>рования материалов, конструкций, оборудования, укрупненных модулей и стендов для их сборки. Решения по перемещению тяж</w:t>
      </w:r>
      <w:r w:rsidRPr="00F857EE">
        <w:t>е</w:t>
      </w:r>
      <w:r w:rsidRPr="00F857EE">
        <w:t>ловесного негабаритного оборудования, укрупненных модулей и строител</w:t>
      </w:r>
      <w:r w:rsidRPr="00F857EE">
        <w:t>ь</w:t>
      </w:r>
      <w:r w:rsidRPr="00F857EE">
        <w:t>ных конструкций.</w:t>
      </w:r>
      <w:bookmarkEnd w:id="26"/>
    </w:p>
    <w:p w:rsidR="00741BE7" w:rsidRPr="00F857EE" w:rsidRDefault="00741BE7" w:rsidP="00741BE7">
      <w:pPr>
        <w:tabs>
          <w:tab w:val="left" w:pos="0"/>
          <w:tab w:val="left" w:pos="3015"/>
        </w:tabs>
        <w:spacing w:line="276" w:lineRule="auto"/>
        <w:ind w:right="-1"/>
        <w:rPr>
          <w:b/>
          <w:i/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Монтаж строительных конструкций и элементов ведется методом «с колес» (см. лист ПОС-2).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На площадке предусмотрен закрытый материально-технический склад для хр</w:t>
      </w:r>
      <w:r w:rsidRPr="00F857EE">
        <w:rPr>
          <w:sz w:val="24"/>
        </w:rPr>
        <w:t>а</w:t>
      </w:r>
      <w:r w:rsidRPr="00F857EE">
        <w:rPr>
          <w:sz w:val="24"/>
        </w:rPr>
        <w:t>нения оборуд</w:t>
      </w:r>
      <w:r w:rsidRPr="00F857EE">
        <w:rPr>
          <w:sz w:val="24"/>
        </w:rPr>
        <w:t>о</w:t>
      </w:r>
      <w:r w:rsidRPr="00F857EE">
        <w:rPr>
          <w:sz w:val="24"/>
        </w:rPr>
        <w:t>вания и др.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Хранение горюче-смазочных  материалов на стройплощадке не пр</w:t>
      </w:r>
      <w:r w:rsidRPr="00F857EE">
        <w:rPr>
          <w:sz w:val="24"/>
        </w:rPr>
        <w:t>е</w:t>
      </w:r>
      <w:r w:rsidRPr="00F857EE">
        <w:rPr>
          <w:sz w:val="24"/>
        </w:rPr>
        <w:t>дусмотрено. ГСМ з</w:t>
      </w:r>
      <w:r w:rsidRPr="00F857EE">
        <w:rPr>
          <w:sz w:val="24"/>
        </w:rPr>
        <w:t>а</w:t>
      </w:r>
      <w:r w:rsidRPr="00F857EE">
        <w:rPr>
          <w:sz w:val="24"/>
        </w:rPr>
        <w:t>возить по технологической необходимости.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Для безопасного ведения работ кранами на стройплощадке пред</w:t>
      </w:r>
      <w:r w:rsidRPr="00F857EE">
        <w:rPr>
          <w:sz w:val="24"/>
        </w:rPr>
        <w:t>у</w:t>
      </w:r>
      <w:r w:rsidRPr="00F857EE">
        <w:rPr>
          <w:sz w:val="24"/>
        </w:rPr>
        <w:t>сматривается ограничение высоты подъема грузов со склада и при прои</w:t>
      </w:r>
      <w:r w:rsidRPr="00F857EE">
        <w:rPr>
          <w:sz w:val="24"/>
        </w:rPr>
        <w:t>з</w:t>
      </w:r>
      <w:r w:rsidRPr="00F857EE">
        <w:rPr>
          <w:sz w:val="24"/>
        </w:rPr>
        <w:t>водстве погрузочно-разгрузочных работ, использование грузозахватных приспособлений, исключающих возможность падения грузов, ограничение скорости поворота стрелы крана в сторону границы рабочей зоны до минимальной. Вылет крюка крана за линию ограничения р</w:t>
      </w:r>
      <w:r w:rsidRPr="00F857EE">
        <w:rPr>
          <w:sz w:val="24"/>
        </w:rPr>
        <w:t>а</w:t>
      </w:r>
      <w:r w:rsidRPr="00F857EE">
        <w:rPr>
          <w:sz w:val="24"/>
        </w:rPr>
        <w:t>боты крана не д</w:t>
      </w:r>
      <w:r w:rsidRPr="00F857EE">
        <w:rPr>
          <w:sz w:val="24"/>
        </w:rPr>
        <w:t>о</w:t>
      </w:r>
      <w:r w:rsidRPr="00F857EE">
        <w:rPr>
          <w:sz w:val="24"/>
        </w:rPr>
        <w:t xml:space="preserve">пускается. </w:t>
      </w:r>
      <w:r w:rsidRPr="00F857EE">
        <w:rPr>
          <w:sz w:val="24"/>
        </w:rPr>
        <w:tab/>
        <w:t>Граница опасной зоны обозначается на месте знаками в соответствии с ГОСТ Р12.4.026-2001, предупреждающими о р</w:t>
      </w:r>
      <w:r w:rsidRPr="00F857EE">
        <w:rPr>
          <w:sz w:val="24"/>
        </w:rPr>
        <w:t>а</w:t>
      </w:r>
      <w:r w:rsidRPr="00F857EE">
        <w:rPr>
          <w:sz w:val="24"/>
        </w:rPr>
        <w:t>боте крана. В темное время знаки дол</w:t>
      </w:r>
      <w:r w:rsidRPr="00F857EE">
        <w:rPr>
          <w:sz w:val="24"/>
        </w:rPr>
        <w:t>ж</w:t>
      </w:r>
      <w:r w:rsidRPr="00F857EE">
        <w:rPr>
          <w:sz w:val="24"/>
        </w:rPr>
        <w:t xml:space="preserve">ны быть освещены. </w:t>
      </w:r>
      <w:r w:rsidRPr="00F857EE">
        <w:rPr>
          <w:sz w:val="24"/>
        </w:rPr>
        <w:tab/>
        <w:t xml:space="preserve">Вокруг места приема груза должны быть </w:t>
      </w:r>
      <w:r w:rsidRPr="00F857EE">
        <w:rPr>
          <w:sz w:val="24"/>
        </w:rPr>
        <w:lastRenderedPageBreak/>
        <w:t>установлены запрещающие знаки с поясняющей надписью "проход воспрещен. подача грузов краном!"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Строповка элементов конструкций должна обеспечивать их подачу к месту мо</w:t>
      </w:r>
      <w:r w:rsidRPr="00F857EE">
        <w:rPr>
          <w:sz w:val="24"/>
        </w:rPr>
        <w:t>н</w:t>
      </w:r>
      <w:r w:rsidRPr="00F857EE">
        <w:rPr>
          <w:sz w:val="24"/>
        </w:rPr>
        <w:t>тажа в положении, с</w:t>
      </w:r>
      <w:r w:rsidRPr="00F857EE">
        <w:rPr>
          <w:sz w:val="24"/>
        </w:rPr>
        <w:t>о</w:t>
      </w:r>
      <w:r w:rsidRPr="00F857EE">
        <w:rPr>
          <w:sz w:val="24"/>
        </w:rPr>
        <w:t>ответствующем проектному.</w:t>
      </w:r>
    </w:p>
    <w:p w:rsidR="00741BE7" w:rsidRPr="00F857EE" w:rsidRDefault="00741BE7" w:rsidP="00741BE7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i/>
          <w:sz w:val="24"/>
        </w:rPr>
      </w:pPr>
    </w:p>
    <w:p w:rsidR="00741BE7" w:rsidRPr="00F857EE" w:rsidRDefault="00741BE7" w:rsidP="00F857EE">
      <w:pPr>
        <w:pStyle w:val="11"/>
      </w:pPr>
      <w:bookmarkStart w:id="27" w:name="_Toc436410547"/>
      <w:r w:rsidRPr="00F857EE">
        <w:t>Предложения по обеспечению контроля качества строител</w:t>
      </w:r>
      <w:r w:rsidRPr="00F857EE">
        <w:t>ь</w:t>
      </w:r>
      <w:r w:rsidRPr="00F857EE">
        <w:t>ных и монтажных работ, а также поставляемых на площадку и монтируемых оборудования, конструкций и материалов.</w:t>
      </w:r>
      <w:bookmarkEnd w:id="27"/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b/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Производственный контроль качества строительно-монтажных работ выполняе</w:t>
      </w:r>
      <w:r w:rsidRPr="00F857EE">
        <w:rPr>
          <w:sz w:val="24"/>
        </w:rPr>
        <w:t>т</w:t>
      </w:r>
      <w:r w:rsidRPr="00F857EE">
        <w:rPr>
          <w:sz w:val="24"/>
        </w:rPr>
        <w:t>ся специальными службами строительных организаций, осн</w:t>
      </w:r>
      <w:r w:rsidRPr="00F857EE">
        <w:rPr>
          <w:sz w:val="24"/>
        </w:rPr>
        <w:t>а</w:t>
      </w:r>
      <w:r w:rsidRPr="00F857EE">
        <w:rPr>
          <w:sz w:val="24"/>
        </w:rPr>
        <w:t>щенных необходимыми техническими средствами, а также производстве</w:t>
      </w:r>
      <w:r w:rsidRPr="00F857EE">
        <w:rPr>
          <w:sz w:val="24"/>
        </w:rPr>
        <w:t>н</w:t>
      </w:r>
      <w:r w:rsidRPr="00F857EE">
        <w:rPr>
          <w:sz w:val="24"/>
        </w:rPr>
        <w:t>ными подразделениями подрядчиков (исполнителей) в порядке самоконтроля в процессе строительн</w:t>
      </w:r>
      <w:r w:rsidRPr="00F857EE">
        <w:rPr>
          <w:sz w:val="24"/>
        </w:rPr>
        <w:t>о</w:t>
      </w:r>
      <w:r w:rsidRPr="00F857EE">
        <w:rPr>
          <w:sz w:val="24"/>
        </w:rPr>
        <w:t>го производства.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 производственный контроль включаются: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входной контроль комплектности технической документации, соответствия п</w:t>
      </w:r>
      <w:r w:rsidRPr="00F857EE">
        <w:rPr>
          <w:sz w:val="24"/>
        </w:rPr>
        <w:t>о</w:t>
      </w:r>
      <w:r w:rsidRPr="00F857EE">
        <w:rPr>
          <w:sz w:val="24"/>
        </w:rPr>
        <w:t>ступающих на строительство материалов сопроводительным, нормативным и проек</w:t>
      </w:r>
      <w:r w:rsidRPr="00F857EE">
        <w:rPr>
          <w:sz w:val="24"/>
        </w:rPr>
        <w:t>т</w:t>
      </w:r>
      <w:r w:rsidRPr="00F857EE">
        <w:rPr>
          <w:sz w:val="24"/>
        </w:rPr>
        <w:t>ным документам, завершенности предшеству</w:t>
      </w:r>
      <w:r w:rsidRPr="00F857EE">
        <w:rPr>
          <w:sz w:val="24"/>
        </w:rPr>
        <w:t>ю</w:t>
      </w:r>
      <w:r w:rsidRPr="00F857EE">
        <w:rPr>
          <w:sz w:val="24"/>
        </w:rPr>
        <w:t>щих работ;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операционный контроль соответствия производственных операций нормати</w:t>
      </w:r>
      <w:r w:rsidRPr="00F857EE">
        <w:rPr>
          <w:sz w:val="24"/>
        </w:rPr>
        <w:t>в</w:t>
      </w:r>
      <w:r w:rsidRPr="00F857EE">
        <w:rPr>
          <w:sz w:val="24"/>
        </w:rPr>
        <w:t>ным и проектным требованиям в процессе выполнения и по завершении опер</w:t>
      </w:r>
      <w:r w:rsidRPr="00F857EE">
        <w:rPr>
          <w:sz w:val="24"/>
        </w:rPr>
        <w:t>а</w:t>
      </w:r>
      <w:r w:rsidRPr="00F857EE">
        <w:rPr>
          <w:sz w:val="24"/>
        </w:rPr>
        <w:t>ций;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приемочный контроль качества выполненных работ.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Исходной основой для производственного контроля качества монтажных работ являются технологические и технические решения, принятые в ППР, а также да</w:t>
      </w:r>
      <w:r w:rsidRPr="00F857EE">
        <w:rPr>
          <w:sz w:val="24"/>
        </w:rPr>
        <w:t>н</w:t>
      </w:r>
      <w:r w:rsidRPr="00F857EE">
        <w:rPr>
          <w:sz w:val="24"/>
        </w:rPr>
        <w:t>ные о контролируемых параметрах и регламенты производственного контроля качества строител</w:t>
      </w:r>
      <w:r w:rsidRPr="00F857EE">
        <w:rPr>
          <w:sz w:val="24"/>
        </w:rPr>
        <w:t>ь</w:t>
      </w:r>
      <w:r w:rsidRPr="00F857EE">
        <w:rPr>
          <w:sz w:val="24"/>
        </w:rPr>
        <w:t>но-монтажных работ.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СМР производить под личным руководством производителя работ ответственн</w:t>
      </w:r>
      <w:r w:rsidRPr="00F857EE">
        <w:rPr>
          <w:sz w:val="24"/>
        </w:rPr>
        <w:t>о</w:t>
      </w:r>
      <w:r w:rsidRPr="00F857EE">
        <w:rPr>
          <w:sz w:val="24"/>
        </w:rPr>
        <w:t>го за безопасное производство работ с грузоподъемными кранами согласно СНиП 12-03-2001,</w:t>
      </w:r>
      <w:r w:rsidRPr="00F857EE">
        <w:rPr>
          <w:i/>
          <w:sz w:val="24"/>
        </w:rPr>
        <w:t xml:space="preserve"> </w:t>
      </w:r>
      <w:r w:rsidRPr="00F857EE">
        <w:rPr>
          <w:sz w:val="24"/>
        </w:rPr>
        <w:t>СНиП 12-04-2002. Все сигналы машинисту крана подаются одним ответстве</w:t>
      </w:r>
      <w:r w:rsidRPr="00F857EE">
        <w:rPr>
          <w:sz w:val="24"/>
        </w:rPr>
        <w:t>н</w:t>
      </w:r>
      <w:r w:rsidRPr="00F857EE">
        <w:rPr>
          <w:sz w:val="24"/>
        </w:rPr>
        <w:t>ным лицом (произв</w:t>
      </w:r>
      <w:r w:rsidRPr="00F857EE">
        <w:rPr>
          <w:sz w:val="24"/>
        </w:rPr>
        <w:t>о</w:t>
      </w:r>
      <w:r w:rsidRPr="00F857EE">
        <w:rPr>
          <w:sz w:val="24"/>
        </w:rPr>
        <w:t>дитель работ).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Все сборные элементы и конструкции, поставляемые на объект, проверяются инженерно-техническими работниками строительства внешним осмотром и должны иметь паспорта, а та</w:t>
      </w:r>
      <w:r w:rsidRPr="00F857EE">
        <w:rPr>
          <w:sz w:val="24"/>
        </w:rPr>
        <w:t>к</w:t>
      </w:r>
      <w:r w:rsidRPr="00F857EE">
        <w:rPr>
          <w:sz w:val="24"/>
        </w:rPr>
        <w:t>же хорошо видимую маркировку и штамп.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b/>
          <w:i/>
          <w:sz w:val="24"/>
        </w:rPr>
      </w:pPr>
    </w:p>
    <w:p w:rsidR="00F857EE" w:rsidRDefault="00F857EE">
      <w:pPr>
        <w:spacing w:line="240" w:lineRule="auto"/>
        <w:ind w:firstLine="0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:rsidR="00741BE7" w:rsidRPr="00F857EE" w:rsidRDefault="00741BE7" w:rsidP="00F857EE">
      <w:pPr>
        <w:pStyle w:val="11"/>
      </w:pPr>
      <w:bookmarkStart w:id="28" w:name="_Toc436410548"/>
      <w:r w:rsidRPr="00F857EE">
        <w:lastRenderedPageBreak/>
        <w:t>Предложения по организации службы геодезического и лаб</w:t>
      </w:r>
      <w:r w:rsidRPr="00F857EE">
        <w:t>о</w:t>
      </w:r>
      <w:r w:rsidRPr="00F857EE">
        <w:t>раторного контр</w:t>
      </w:r>
      <w:r w:rsidRPr="00F857EE">
        <w:t>о</w:t>
      </w:r>
      <w:r w:rsidRPr="00F857EE">
        <w:t>ля.</w:t>
      </w:r>
      <w:bookmarkEnd w:id="28"/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 процессе возведения здания строительно-монтажной организацией (генпо</w:t>
      </w:r>
      <w:r w:rsidRPr="00F857EE">
        <w:rPr>
          <w:sz w:val="24"/>
        </w:rPr>
        <w:t>д</w:t>
      </w:r>
      <w:r w:rsidRPr="00F857EE">
        <w:rPr>
          <w:sz w:val="24"/>
        </w:rPr>
        <w:t>рядчиком, субподрядчиком) следует проводить геодезический контроль точности ге</w:t>
      </w:r>
      <w:r w:rsidRPr="00F857EE">
        <w:rPr>
          <w:sz w:val="24"/>
        </w:rPr>
        <w:t>о</w:t>
      </w:r>
      <w:r w:rsidRPr="00F857EE">
        <w:rPr>
          <w:sz w:val="24"/>
        </w:rPr>
        <w:t>метрических параметров здания, который является обязательной составной частью производственного ко</w:t>
      </w:r>
      <w:r w:rsidRPr="00F857EE">
        <w:rPr>
          <w:sz w:val="24"/>
        </w:rPr>
        <w:t>н</w:t>
      </w:r>
      <w:r w:rsidRPr="00F857EE">
        <w:rPr>
          <w:sz w:val="24"/>
        </w:rPr>
        <w:t>троля качества.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Геодезический контроль точности геометрических параметров зданий и соор</w:t>
      </w:r>
      <w:r w:rsidRPr="00F857EE">
        <w:rPr>
          <w:sz w:val="24"/>
        </w:rPr>
        <w:t>у</w:t>
      </w:r>
      <w:r w:rsidRPr="00F857EE">
        <w:rPr>
          <w:sz w:val="24"/>
        </w:rPr>
        <w:t>жений закл</w:t>
      </w:r>
      <w:r w:rsidRPr="00F857EE">
        <w:rPr>
          <w:sz w:val="24"/>
        </w:rPr>
        <w:t>ю</w:t>
      </w:r>
      <w:r w:rsidRPr="00F857EE">
        <w:rPr>
          <w:sz w:val="24"/>
        </w:rPr>
        <w:t>чается в: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геодезической (Инструментальной) проверке соответствия положения элеме</w:t>
      </w:r>
      <w:r w:rsidRPr="00F857EE">
        <w:rPr>
          <w:sz w:val="24"/>
        </w:rPr>
        <w:t>н</w:t>
      </w:r>
      <w:r w:rsidRPr="00F857EE">
        <w:rPr>
          <w:sz w:val="24"/>
        </w:rPr>
        <w:t>тов, конструкций и частей здания проектным требованиям в процессе их монтажа и временного закрепления (при операционном ко</w:t>
      </w:r>
      <w:r w:rsidRPr="00F857EE">
        <w:rPr>
          <w:sz w:val="24"/>
        </w:rPr>
        <w:t>н</w:t>
      </w:r>
      <w:r w:rsidRPr="00F857EE">
        <w:rPr>
          <w:sz w:val="24"/>
        </w:rPr>
        <w:t>троле);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исполнительной геодезической съемке планового и высотного положения эл</w:t>
      </w:r>
      <w:r w:rsidRPr="00F857EE">
        <w:rPr>
          <w:sz w:val="24"/>
        </w:rPr>
        <w:t>е</w:t>
      </w:r>
      <w:r w:rsidRPr="00F857EE">
        <w:rPr>
          <w:sz w:val="24"/>
        </w:rPr>
        <w:t>ментов, конструкций и частей здания, постоянно закрепле</w:t>
      </w:r>
      <w:r w:rsidRPr="00F857EE">
        <w:rPr>
          <w:sz w:val="24"/>
        </w:rPr>
        <w:t>н</w:t>
      </w:r>
      <w:r w:rsidRPr="00F857EE">
        <w:rPr>
          <w:sz w:val="24"/>
        </w:rPr>
        <w:t>ных по окончании монтажа (установки, укладки), а также фактического положения подземных и</w:t>
      </w:r>
      <w:r w:rsidRPr="00F857EE">
        <w:rPr>
          <w:sz w:val="24"/>
        </w:rPr>
        <w:t>н</w:t>
      </w:r>
      <w:r w:rsidRPr="00F857EE">
        <w:rPr>
          <w:sz w:val="24"/>
        </w:rPr>
        <w:t>женерных сетей.</w:t>
      </w:r>
    </w:p>
    <w:p w:rsidR="00741BE7" w:rsidRDefault="00741BE7" w:rsidP="00741BE7">
      <w:pPr>
        <w:tabs>
          <w:tab w:val="left" w:pos="0"/>
        </w:tabs>
        <w:spacing w:line="276" w:lineRule="auto"/>
        <w:ind w:right="-1"/>
        <w:rPr>
          <w:b/>
          <w:i/>
          <w:sz w:val="24"/>
        </w:rPr>
      </w:pPr>
    </w:p>
    <w:p w:rsidR="00F857EE" w:rsidRPr="00F857EE" w:rsidRDefault="00F857EE" w:rsidP="00741BE7">
      <w:pPr>
        <w:tabs>
          <w:tab w:val="left" w:pos="0"/>
        </w:tabs>
        <w:spacing w:line="276" w:lineRule="auto"/>
        <w:ind w:right="-1"/>
        <w:rPr>
          <w:b/>
          <w:i/>
          <w:sz w:val="24"/>
        </w:rPr>
      </w:pPr>
    </w:p>
    <w:p w:rsidR="00741BE7" w:rsidRPr="00F857EE" w:rsidRDefault="00741BE7" w:rsidP="00F857EE">
      <w:pPr>
        <w:pStyle w:val="11"/>
      </w:pPr>
      <w:bookmarkStart w:id="29" w:name="_Toc436410549"/>
      <w:r w:rsidRPr="00F857EE">
        <w:t>Перечень требований, которые должны быть учтены в раб</w:t>
      </w:r>
      <w:r w:rsidRPr="00F857EE">
        <w:t>о</w:t>
      </w:r>
      <w:r w:rsidRPr="00F857EE">
        <w:t>чей документации, разрабатываемой на основании проектной д</w:t>
      </w:r>
      <w:r w:rsidRPr="00F857EE">
        <w:t>о</w:t>
      </w:r>
      <w:r w:rsidRPr="00F857EE">
        <w:t>кументации, в связи с принятыми методами возведения стро</w:t>
      </w:r>
      <w:r w:rsidRPr="00F857EE">
        <w:t>и</w:t>
      </w:r>
      <w:r w:rsidRPr="00F857EE">
        <w:t>тельных конструкций и монтажа обор</w:t>
      </w:r>
      <w:r w:rsidRPr="00F857EE">
        <w:t>у</w:t>
      </w:r>
      <w:r w:rsidRPr="00F857EE">
        <w:t>дования.</w:t>
      </w:r>
      <w:bookmarkEnd w:id="29"/>
    </w:p>
    <w:p w:rsidR="00741BE7" w:rsidRPr="00F857EE" w:rsidRDefault="00741BE7" w:rsidP="00741BE7">
      <w:pPr>
        <w:shd w:val="clear" w:color="auto" w:fill="FFFFFF"/>
        <w:tabs>
          <w:tab w:val="left" w:pos="0"/>
        </w:tabs>
        <w:spacing w:line="276" w:lineRule="auto"/>
        <w:ind w:right="-1"/>
        <w:rPr>
          <w:b/>
          <w:i/>
          <w:sz w:val="24"/>
          <w:u w:val="single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На основании ПОС  разрабатывается ППР (рабочая документация), в котором рассматриваются сл</w:t>
      </w:r>
      <w:r w:rsidRPr="00F857EE">
        <w:rPr>
          <w:sz w:val="24"/>
        </w:rPr>
        <w:t>е</w:t>
      </w:r>
      <w:r w:rsidRPr="00F857EE">
        <w:rPr>
          <w:sz w:val="24"/>
        </w:rPr>
        <w:t>дующие вопросы: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составляется календарный план, в котором выделяются этапы и виды работ, поручаемые комплексным и специализированным бригадам, определяется их колич</w:t>
      </w:r>
      <w:r w:rsidRPr="00F857EE">
        <w:rPr>
          <w:sz w:val="24"/>
        </w:rPr>
        <w:t>е</w:t>
      </w:r>
      <w:r w:rsidRPr="00F857EE">
        <w:rPr>
          <w:sz w:val="24"/>
        </w:rPr>
        <w:t>ственный, профессиональный и квалификацио</w:t>
      </w:r>
      <w:r w:rsidRPr="00F857EE">
        <w:rPr>
          <w:sz w:val="24"/>
        </w:rPr>
        <w:t>н</w:t>
      </w:r>
      <w:r w:rsidRPr="00F857EE">
        <w:rPr>
          <w:sz w:val="24"/>
        </w:rPr>
        <w:t>ный состав;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ab/>
        <w:t>- привязываются технологические карты к местным условиям;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составляется стройгенплан на выполнение отдельных видов строительных, монтажных или специальных строительных работ, в зависимости от того, на что разр</w:t>
      </w:r>
      <w:r w:rsidRPr="00F857EE">
        <w:rPr>
          <w:sz w:val="24"/>
        </w:rPr>
        <w:t>а</w:t>
      </w:r>
      <w:r w:rsidRPr="00F857EE">
        <w:rPr>
          <w:sz w:val="24"/>
        </w:rPr>
        <w:t>батывается пр</w:t>
      </w:r>
      <w:r w:rsidRPr="00F857EE">
        <w:rPr>
          <w:sz w:val="24"/>
        </w:rPr>
        <w:t>о</w:t>
      </w:r>
      <w:r w:rsidRPr="00F857EE">
        <w:rPr>
          <w:sz w:val="24"/>
        </w:rPr>
        <w:t>ект;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- осуществляется проектирование временных зданий и сооружений, складов, подъездных путей, энергетических, водопроводных, газовых и других временных сетей от источников питания в соответствии с действующими техническими условиями и </w:t>
      </w:r>
      <w:r w:rsidRPr="00F857EE">
        <w:rPr>
          <w:sz w:val="24"/>
        </w:rPr>
        <w:lastRenderedPageBreak/>
        <w:t>нормами, а также размещение стро</w:t>
      </w:r>
      <w:r w:rsidRPr="00F857EE">
        <w:rPr>
          <w:sz w:val="24"/>
        </w:rPr>
        <w:t>и</w:t>
      </w:r>
      <w:r w:rsidRPr="00F857EE">
        <w:rPr>
          <w:sz w:val="24"/>
        </w:rPr>
        <w:t>тельных машин и механизированных установок. На этой стадии произв</w:t>
      </w:r>
      <w:r w:rsidRPr="00F857EE">
        <w:rPr>
          <w:sz w:val="24"/>
        </w:rPr>
        <w:t>о</w:t>
      </w:r>
      <w:r w:rsidRPr="00F857EE">
        <w:rPr>
          <w:sz w:val="24"/>
        </w:rPr>
        <w:t>дится окончательное размещение всех объектов строительного хозяйства, необход</w:t>
      </w:r>
      <w:r w:rsidRPr="00F857EE">
        <w:rPr>
          <w:sz w:val="24"/>
        </w:rPr>
        <w:t>и</w:t>
      </w:r>
      <w:r w:rsidRPr="00F857EE">
        <w:rPr>
          <w:sz w:val="24"/>
        </w:rPr>
        <w:t>мых для нужд строительства;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уточняется объем работ подготовительного и основного периодов;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приводятся данные об испытании пробных свай в грунте динамической и стат</w:t>
      </w:r>
      <w:r w:rsidRPr="00F857EE">
        <w:rPr>
          <w:sz w:val="24"/>
        </w:rPr>
        <w:t>и</w:t>
      </w:r>
      <w:r w:rsidRPr="00F857EE">
        <w:rPr>
          <w:sz w:val="24"/>
        </w:rPr>
        <w:t>ческой нагрузками со сроками выполнения работ;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уточняется порядок забивки свай и оборудование для забивки;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разрабатываются технологические карты на монолитные работы;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последовательность монтажа строительных конструкций;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потребности строительства в кадрах, основных строительных машинах, мех</w:t>
      </w:r>
      <w:r w:rsidRPr="00F857EE">
        <w:rPr>
          <w:sz w:val="24"/>
        </w:rPr>
        <w:t>а</w:t>
      </w:r>
      <w:r w:rsidRPr="00F857EE">
        <w:rPr>
          <w:sz w:val="24"/>
        </w:rPr>
        <w:t>низмах, транспортных средствах, в топливе и горюче-смазочных материалах, а также в электрической энергии, паре, воде, временных зданиях и сооруж</w:t>
      </w:r>
      <w:r w:rsidRPr="00F857EE">
        <w:rPr>
          <w:sz w:val="24"/>
        </w:rPr>
        <w:t>е</w:t>
      </w:r>
      <w:r w:rsidRPr="00F857EE">
        <w:rPr>
          <w:sz w:val="24"/>
        </w:rPr>
        <w:t>ниях;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разрабатывается подробный проект мониторинга за состоянием существующей застройки, попадающей в радиус зоны влияния нового строительс</w:t>
      </w:r>
      <w:r w:rsidRPr="00F857EE">
        <w:rPr>
          <w:sz w:val="24"/>
        </w:rPr>
        <w:t>т</w:t>
      </w:r>
      <w:r w:rsidRPr="00F857EE">
        <w:rPr>
          <w:sz w:val="24"/>
        </w:rPr>
        <w:t>ва.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i/>
          <w:sz w:val="24"/>
        </w:rPr>
      </w:pPr>
    </w:p>
    <w:p w:rsidR="00741BE7" w:rsidRPr="00F857EE" w:rsidRDefault="00741BE7" w:rsidP="00F857EE">
      <w:pPr>
        <w:pStyle w:val="11"/>
      </w:pPr>
      <w:bookmarkStart w:id="30" w:name="_Toc436410550"/>
      <w:r w:rsidRPr="00F857EE">
        <w:t>Обоснование потребности в жилье и социально-бытовом о</w:t>
      </w:r>
      <w:r w:rsidRPr="00F857EE">
        <w:t>б</w:t>
      </w:r>
      <w:r w:rsidRPr="00F857EE">
        <w:t>служивании перс</w:t>
      </w:r>
      <w:r w:rsidRPr="00F857EE">
        <w:t>о</w:t>
      </w:r>
      <w:r w:rsidRPr="00F857EE">
        <w:t>нала, участвующего в строительстве.</w:t>
      </w:r>
      <w:bookmarkEnd w:id="30"/>
    </w:p>
    <w:p w:rsidR="00741BE7" w:rsidRPr="00F857EE" w:rsidRDefault="00741BE7" w:rsidP="00741BE7">
      <w:pPr>
        <w:shd w:val="clear" w:color="auto" w:fill="FFFFFF"/>
        <w:tabs>
          <w:tab w:val="left" w:pos="0"/>
        </w:tabs>
        <w:spacing w:line="276" w:lineRule="auto"/>
        <w:ind w:right="-1"/>
        <w:rPr>
          <w:b/>
          <w:i/>
          <w:sz w:val="24"/>
          <w:u w:val="single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Площадь помещений для санитарно-гигиенического, бытового и культурного о</w:t>
      </w:r>
      <w:r w:rsidRPr="00F857EE">
        <w:rPr>
          <w:sz w:val="24"/>
        </w:rPr>
        <w:t>б</w:t>
      </w:r>
      <w:r w:rsidRPr="00F857EE">
        <w:rPr>
          <w:sz w:val="24"/>
        </w:rPr>
        <w:t>служив</w:t>
      </w:r>
      <w:r w:rsidRPr="00F857EE">
        <w:rPr>
          <w:sz w:val="24"/>
        </w:rPr>
        <w:t>а</w:t>
      </w:r>
      <w:r w:rsidRPr="00F857EE">
        <w:rPr>
          <w:sz w:val="24"/>
        </w:rPr>
        <w:t>ния рабочих на строительной площадке принята в соответствии со СНиП 12-03-2002 «Безопасность труда в строительстве», ПБ 10-382-00 «Правил об устройстве и безопасной эксплуатации грузоподъемных кранов» и СП 276-74 «Указания по проект</w:t>
      </w:r>
      <w:r w:rsidRPr="00F857EE">
        <w:rPr>
          <w:sz w:val="24"/>
        </w:rPr>
        <w:t>и</w:t>
      </w:r>
      <w:r w:rsidRPr="00F857EE">
        <w:rPr>
          <w:sz w:val="24"/>
        </w:rPr>
        <w:t>рованию бытовых помещений строительно-монтажных орган</w:t>
      </w:r>
      <w:r w:rsidRPr="00F857EE">
        <w:rPr>
          <w:sz w:val="24"/>
        </w:rPr>
        <w:t>и</w:t>
      </w:r>
      <w:r w:rsidRPr="00F857EE">
        <w:rPr>
          <w:sz w:val="24"/>
        </w:rPr>
        <w:t>заций».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Расчет требуемых площадей выполнен, исходя из численности соо</w:t>
      </w:r>
      <w:r w:rsidRPr="00F857EE">
        <w:rPr>
          <w:sz w:val="24"/>
        </w:rPr>
        <w:t>т</w:t>
      </w:r>
      <w:r w:rsidRPr="00F857EE">
        <w:rPr>
          <w:sz w:val="24"/>
        </w:rPr>
        <w:t>ветствующих кат</w:t>
      </w:r>
      <w:r w:rsidRPr="00F857EE">
        <w:rPr>
          <w:sz w:val="24"/>
        </w:rPr>
        <w:t>е</w:t>
      </w:r>
      <w:r w:rsidRPr="00F857EE">
        <w:rPr>
          <w:sz w:val="24"/>
        </w:rPr>
        <w:t>горий работников.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Контора прораба и бытовые помещения для кратковременного отдыха, сушки одежды и обогрева рабочих размещены на территории стро</w:t>
      </w:r>
      <w:r w:rsidRPr="00F857EE">
        <w:rPr>
          <w:sz w:val="24"/>
        </w:rPr>
        <w:t>и</w:t>
      </w:r>
      <w:r w:rsidRPr="00F857EE">
        <w:rPr>
          <w:sz w:val="24"/>
        </w:rPr>
        <w:t xml:space="preserve">тельной площадки.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Все санитарно-гигиенические и бытовые помещения обеспечиваются водой, электр</w:t>
      </w:r>
      <w:r w:rsidRPr="00F857EE">
        <w:rPr>
          <w:sz w:val="24"/>
        </w:rPr>
        <w:t>о</w:t>
      </w:r>
      <w:r w:rsidRPr="00F857EE">
        <w:rPr>
          <w:sz w:val="24"/>
        </w:rPr>
        <w:t>энергией и теплом.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Для складирования и временного хранения строительных материалов и  конс</w:t>
      </w:r>
      <w:r w:rsidRPr="00F857EE">
        <w:rPr>
          <w:sz w:val="24"/>
        </w:rPr>
        <w:t>т</w:t>
      </w:r>
      <w:r w:rsidRPr="00F857EE">
        <w:rPr>
          <w:sz w:val="24"/>
        </w:rPr>
        <w:t>рукций используются закрытый материально-технический склад и открытые складские площадки.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lastRenderedPageBreak/>
        <w:t>Площадки открытого  хранения материалов обеспечивают складирование но</w:t>
      </w:r>
      <w:r w:rsidRPr="00F857EE">
        <w:rPr>
          <w:sz w:val="24"/>
        </w:rPr>
        <w:t>р</w:t>
      </w:r>
      <w:r w:rsidRPr="00F857EE">
        <w:rPr>
          <w:sz w:val="24"/>
        </w:rPr>
        <w:t>мативного запаса материалов для бесперебойного производства р</w:t>
      </w:r>
      <w:r w:rsidRPr="00F857EE">
        <w:rPr>
          <w:sz w:val="24"/>
        </w:rPr>
        <w:t>а</w:t>
      </w:r>
      <w:r w:rsidRPr="00F857EE">
        <w:rPr>
          <w:sz w:val="24"/>
        </w:rPr>
        <w:t>бот.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Для складирования инструментов, отдыха рабочих и для производства работ примен</w:t>
      </w:r>
      <w:r w:rsidRPr="00F857EE">
        <w:rPr>
          <w:sz w:val="24"/>
        </w:rPr>
        <w:t>я</w:t>
      </w:r>
      <w:r w:rsidRPr="00F857EE">
        <w:rPr>
          <w:sz w:val="24"/>
        </w:rPr>
        <w:t xml:space="preserve">ются передвижные вагончики.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Перечень вагончиков приведен в табл. 4 </w:t>
      </w:r>
    </w:p>
    <w:p w:rsidR="00741BE7" w:rsidRPr="00F857EE" w:rsidRDefault="00741BE7" w:rsidP="00F857EE">
      <w:pPr>
        <w:tabs>
          <w:tab w:val="left" w:pos="142"/>
        </w:tabs>
        <w:ind w:right="-1" w:firstLine="0"/>
        <w:rPr>
          <w:sz w:val="24"/>
        </w:rPr>
      </w:pPr>
    </w:p>
    <w:p w:rsidR="00741BE7" w:rsidRPr="00F857EE" w:rsidRDefault="00741BE7" w:rsidP="00F857EE">
      <w:pPr>
        <w:tabs>
          <w:tab w:val="left" w:pos="142"/>
        </w:tabs>
        <w:spacing w:line="276" w:lineRule="auto"/>
        <w:ind w:right="-1" w:firstLine="0"/>
        <w:jc w:val="right"/>
        <w:rPr>
          <w:i/>
          <w:sz w:val="24"/>
        </w:rPr>
      </w:pPr>
      <w:r w:rsidRPr="00F857EE">
        <w:rPr>
          <w:i/>
          <w:sz w:val="24"/>
        </w:rPr>
        <w:t>Таблица 4</w:t>
      </w: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469"/>
        <w:gridCol w:w="984"/>
        <w:gridCol w:w="1258"/>
        <w:gridCol w:w="1399"/>
        <w:gridCol w:w="1813"/>
      </w:tblGrid>
      <w:tr w:rsidR="00741BE7" w:rsidRPr="00F857EE" w:rsidTr="00741BE7">
        <w:trPr>
          <w:cantSplit/>
          <w:jc w:val="center"/>
        </w:trPr>
        <w:tc>
          <w:tcPr>
            <w:tcW w:w="4469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Наименование</w:t>
            </w:r>
          </w:p>
        </w:tc>
        <w:tc>
          <w:tcPr>
            <w:tcW w:w="984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Кол.</w:t>
            </w:r>
          </w:p>
        </w:tc>
        <w:tc>
          <w:tcPr>
            <w:tcW w:w="1258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Площадь един</w:t>
            </w:r>
            <w:r w:rsidRPr="00F857EE">
              <w:rPr>
                <w:sz w:val="24"/>
              </w:rPr>
              <w:t>и</w:t>
            </w:r>
            <w:r w:rsidRPr="00F857EE">
              <w:rPr>
                <w:sz w:val="24"/>
              </w:rPr>
              <w:t>цы,</w:t>
            </w:r>
          </w:p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м2</w:t>
            </w:r>
          </w:p>
        </w:tc>
        <w:tc>
          <w:tcPr>
            <w:tcW w:w="1399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Общая</w:t>
            </w:r>
          </w:p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площадь, м2</w:t>
            </w:r>
          </w:p>
        </w:tc>
        <w:tc>
          <w:tcPr>
            <w:tcW w:w="1813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Шифр инве</w:t>
            </w:r>
            <w:r w:rsidRPr="00F857EE">
              <w:rPr>
                <w:sz w:val="24"/>
              </w:rPr>
              <w:t>н</w:t>
            </w:r>
            <w:r w:rsidRPr="00F857EE">
              <w:rPr>
                <w:sz w:val="24"/>
              </w:rPr>
              <w:t>тарного зд</w:t>
            </w:r>
            <w:r w:rsidRPr="00F857EE">
              <w:rPr>
                <w:sz w:val="24"/>
              </w:rPr>
              <w:t>а</w:t>
            </w:r>
            <w:r w:rsidRPr="00F857EE">
              <w:rPr>
                <w:sz w:val="24"/>
              </w:rPr>
              <w:t>ния</w:t>
            </w:r>
          </w:p>
        </w:tc>
      </w:tr>
      <w:tr w:rsidR="00741BE7" w:rsidRPr="00F857EE" w:rsidTr="00741BE7">
        <w:trPr>
          <w:cantSplit/>
          <w:jc w:val="center"/>
        </w:trPr>
        <w:tc>
          <w:tcPr>
            <w:tcW w:w="4469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  <w:tc>
          <w:tcPr>
            <w:tcW w:w="984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2</w:t>
            </w:r>
          </w:p>
        </w:tc>
        <w:tc>
          <w:tcPr>
            <w:tcW w:w="1258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3</w:t>
            </w:r>
          </w:p>
        </w:tc>
        <w:tc>
          <w:tcPr>
            <w:tcW w:w="1399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4</w:t>
            </w:r>
          </w:p>
        </w:tc>
        <w:tc>
          <w:tcPr>
            <w:tcW w:w="1813" w:type="dxa"/>
            <w:tcBorders>
              <w:bottom w:val="double" w:sz="6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5</w:t>
            </w:r>
          </w:p>
        </w:tc>
      </w:tr>
      <w:tr w:rsidR="00741BE7" w:rsidRPr="00F857EE" w:rsidTr="00741BE7">
        <w:trPr>
          <w:cantSplit/>
          <w:jc w:val="center"/>
        </w:trPr>
        <w:tc>
          <w:tcPr>
            <w:tcW w:w="446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Здание для кратковременного отд</w:t>
            </w:r>
            <w:r w:rsidRPr="00F857EE">
              <w:rPr>
                <w:sz w:val="24"/>
              </w:rPr>
              <w:t>ы</w:t>
            </w:r>
            <w:r w:rsidRPr="00F857EE">
              <w:rPr>
                <w:sz w:val="24"/>
              </w:rPr>
              <w:t>ха, сушки одежды и обогрева раб</w:t>
            </w:r>
            <w:r w:rsidRPr="00F857EE">
              <w:rPr>
                <w:sz w:val="24"/>
              </w:rPr>
              <w:t>о</w:t>
            </w:r>
            <w:r w:rsidRPr="00F857EE">
              <w:rPr>
                <w:sz w:val="24"/>
              </w:rPr>
              <w:t xml:space="preserve">чих </w:t>
            </w:r>
          </w:p>
        </w:tc>
        <w:tc>
          <w:tcPr>
            <w:tcW w:w="98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4</w:t>
            </w:r>
          </w:p>
        </w:tc>
        <w:tc>
          <w:tcPr>
            <w:tcW w:w="1258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15,5</w:t>
            </w:r>
          </w:p>
        </w:tc>
        <w:tc>
          <w:tcPr>
            <w:tcW w:w="1399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108,5</w:t>
            </w:r>
          </w:p>
        </w:tc>
        <w:tc>
          <w:tcPr>
            <w:tcW w:w="1813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Ко</w:t>
            </w:r>
            <w:r w:rsidRPr="00F857EE">
              <w:rPr>
                <w:sz w:val="24"/>
              </w:rPr>
              <w:t>н</w:t>
            </w:r>
            <w:r w:rsidRPr="00F857EE">
              <w:rPr>
                <w:sz w:val="24"/>
              </w:rPr>
              <w:t xml:space="preserve">тейнер </w:t>
            </w:r>
          </w:p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312-00</w:t>
            </w:r>
          </w:p>
        </w:tc>
      </w:tr>
      <w:tr w:rsidR="00741BE7" w:rsidRPr="00F857EE" w:rsidTr="00741BE7">
        <w:trPr>
          <w:cantSplit/>
          <w:jc w:val="center"/>
        </w:trPr>
        <w:tc>
          <w:tcPr>
            <w:tcW w:w="4469" w:type="dxa"/>
            <w:tcBorders>
              <w:top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Туалет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1,25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5,0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инве</w:t>
            </w:r>
            <w:r w:rsidRPr="00F857EE">
              <w:rPr>
                <w:sz w:val="24"/>
              </w:rPr>
              <w:t>н</w:t>
            </w:r>
            <w:r w:rsidRPr="00F857EE">
              <w:rPr>
                <w:sz w:val="24"/>
              </w:rPr>
              <w:t>тарный</w:t>
            </w:r>
          </w:p>
        </w:tc>
      </w:tr>
      <w:tr w:rsidR="00741BE7" w:rsidRPr="00F857EE" w:rsidTr="00741BE7">
        <w:trPr>
          <w:cantSplit/>
          <w:jc w:val="center"/>
        </w:trPr>
        <w:tc>
          <w:tcPr>
            <w:tcW w:w="67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  <w:r w:rsidRPr="00F857EE">
              <w:rPr>
                <w:sz w:val="24"/>
              </w:rPr>
              <w:t>Итого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BE7" w:rsidRPr="00F857EE" w:rsidRDefault="00741BE7" w:rsidP="00F857EE">
            <w:pPr>
              <w:tabs>
                <w:tab w:val="left" w:pos="142"/>
              </w:tabs>
              <w:ind w:right="-1" w:firstLine="0"/>
              <w:rPr>
                <w:sz w:val="24"/>
              </w:rPr>
            </w:pPr>
          </w:p>
        </w:tc>
      </w:tr>
    </w:tbl>
    <w:p w:rsidR="00741BE7" w:rsidRPr="00F857EE" w:rsidRDefault="00741BE7" w:rsidP="00F857EE">
      <w:pPr>
        <w:tabs>
          <w:tab w:val="left" w:pos="142"/>
        </w:tabs>
        <w:ind w:right="-1" w:firstLine="0"/>
        <w:rPr>
          <w:sz w:val="24"/>
        </w:rPr>
      </w:pPr>
    </w:p>
    <w:p w:rsidR="00F857EE" w:rsidRDefault="00F857EE" w:rsidP="00741BE7">
      <w:pPr>
        <w:shd w:val="clear" w:color="auto" w:fill="FFFFFF"/>
        <w:tabs>
          <w:tab w:val="left" w:pos="0"/>
        </w:tabs>
        <w:spacing w:line="276" w:lineRule="auto"/>
        <w:ind w:right="-1"/>
        <w:jc w:val="center"/>
        <w:rPr>
          <w:b/>
          <w:sz w:val="24"/>
        </w:rPr>
      </w:pPr>
    </w:p>
    <w:p w:rsidR="00741BE7" w:rsidRPr="00F857EE" w:rsidRDefault="00741BE7" w:rsidP="00F857EE">
      <w:pPr>
        <w:pStyle w:val="11"/>
      </w:pPr>
      <w:bookmarkStart w:id="31" w:name="_Toc436410551"/>
      <w:r w:rsidRPr="00F857EE">
        <w:t>Перечень мероприятий и проектных решений по определ</w:t>
      </w:r>
      <w:r w:rsidRPr="00F857EE">
        <w:t>е</w:t>
      </w:r>
      <w:r w:rsidRPr="00F857EE">
        <w:t>нию технических средств и методов работы, обеспечивающих в</w:t>
      </w:r>
      <w:r w:rsidRPr="00F857EE">
        <w:t>ы</w:t>
      </w:r>
      <w:r w:rsidRPr="00F857EE">
        <w:t>полнение нормативных требований охраны тр</w:t>
      </w:r>
      <w:r w:rsidRPr="00F857EE">
        <w:t>у</w:t>
      </w:r>
      <w:r w:rsidRPr="00F857EE">
        <w:t>да.</w:t>
      </w:r>
      <w:bookmarkEnd w:id="31"/>
    </w:p>
    <w:p w:rsidR="00741BE7" w:rsidRPr="00F857EE" w:rsidRDefault="00741BE7" w:rsidP="00741BE7">
      <w:pPr>
        <w:shd w:val="clear" w:color="auto" w:fill="FFFFFF"/>
        <w:tabs>
          <w:tab w:val="left" w:pos="0"/>
        </w:tabs>
        <w:spacing w:line="276" w:lineRule="auto"/>
        <w:ind w:right="-1"/>
        <w:jc w:val="center"/>
        <w:rPr>
          <w:b/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К работе должны допускаться машины и механизмы, освидетельствованные и испытанные в установленном порядке, а также полностью укомплектованные в соо</w:t>
      </w:r>
      <w:r w:rsidRPr="00F857EE">
        <w:rPr>
          <w:sz w:val="24"/>
        </w:rPr>
        <w:t>т</w:t>
      </w:r>
      <w:r w:rsidRPr="00F857EE">
        <w:rPr>
          <w:sz w:val="24"/>
        </w:rPr>
        <w:t>ветствии с инстру</w:t>
      </w:r>
      <w:r w:rsidRPr="00F857EE">
        <w:rPr>
          <w:sz w:val="24"/>
        </w:rPr>
        <w:t>к</w:t>
      </w:r>
      <w:r w:rsidRPr="00F857EE">
        <w:rPr>
          <w:sz w:val="24"/>
        </w:rPr>
        <w:t xml:space="preserve">циями по их использованию.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Грузоподъемные краны всех типов за исключением кранов с ручным приводом и пневмоподъемников при ручном приводе механизмов передвижения, должны быть з</w:t>
      </w:r>
      <w:r w:rsidRPr="00F857EE">
        <w:rPr>
          <w:sz w:val="24"/>
        </w:rPr>
        <w:t>а</w:t>
      </w:r>
      <w:r w:rsidRPr="00F857EE">
        <w:rPr>
          <w:sz w:val="24"/>
        </w:rPr>
        <w:t>регистрированы в территориальных органах Госгортехнадзора.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Для сокращения опасной зоны при работе кранов необходимо выполнение сл</w:t>
      </w:r>
      <w:r w:rsidRPr="00F857EE">
        <w:rPr>
          <w:sz w:val="24"/>
        </w:rPr>
        <w:t>е</w:t>
      </w:r>
      <w:r w:rsidRPr="00F857EE">
        <w:rPr>
          <w:sz w:val="24"/>
        </w:rPr>
        <w:t>дующих м</w:t>
      </w:r>
      <w:r w:rsidRPr="00F857EE">
        <w:rPr>
          <w:sz w:val="24"/>
        </w:rPr>
        <w:t>е</w:t>
      </w:r>
      <w:r w:rsidRPr="00F857EE">
        <w:rPr>
          <w:sz w:val="24"/>
        </w:rPr>
        <w:t>роприятий: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ограничение зоны обслуживания крана и удерживание грузов от раскачивания и падения, пр</w:t>
      </w:r>
      <w:r w:rsidRPr="00F857EE">
        <w:rPr>
          <w:sz w:val="24"/>
        </w:rPr>
        <w:t>о</w:t>
      </w:r>
      <w:r w:rsidRPr="00F857EE">
        <w:rPr>
          <w:sz w:val="24"/>
        </w:rPr>
        <w:t>верка надежности строповки;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lastRenderedPageBreak/>
        <w:t>- не допускается вылет стрелы кранов за ограждение стройплощадки;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работа кранов возможна только при отсутствии людей и проезда автотранспо</w:t>
      </w:r>
      <w:r w:rsidRPr="00F857EE">
        <w:rPr>
          <w:sz w:val="24"/>
        </w:rPr>
        <w:t>р</w:t>
      </w:r>
      <w:r w:rsidRPr="00F857EE">
        <w:rPr>
          <w:sz w:val="24"/>
        </w:rPr>
        <w:t>та в гран</w:t>
      </w:r>
      <w:r w:rsidRPr="00F857EE">
        <w:rPr>
          <w:sz w:val="24"/>
        </w:rPr>
        <w:t>и</w:t>
      </w:r>
      <w:r w:rsidRPr="00F857EE">
        <w:rPr>
          <w:sz w:val="24"/>
        </w:rPr>
        <w:t>цах опасной зоны;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на период работы кранов организовать дежурство и наблюдение для недоп</w:t>
      </w:r>
      <w:r w:rsidRPr="00F857EE">
        <w:rPr>
          <w:sz w:val="24"/>
        </w:rPr>
        <w:t>у</w:t>
      </w:r>
      <w:r w:rsidRPr="00F857EE">
        <w:rPr>
          <w:sz w:val="24"/>
        </w:rPr>
        <w:t>щения л</w:t>
      </w:r>
      <w:r w:rsidRPr="00F857EE">
        <w:rPr>
          <w:sz w:val="24"/>
        </w:rPr>
        <w:t>ю</w:t>
      </w:r>
      <w:r w:rsidRPr="00F857EE">
        <w:rPr>
          <w:sz w:val="24"/>
        </w:rPr>
        <w:t>дей и автотранспорта в опасную зону;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- при пропуске автотранспорта по стройплощадке работа кранов приостанавл</w:t>
      </w:r>
      <w:r w:rsidRPr="00F857EE">
        <w:rPr>
          <w:sz w:val="24"/>
        </w:rPr>
        <w:t>и</w:t>
      </w:r>
      <w:r w:rsidRPr="00F857EE">
        <w:rPr>
          <w:sz w:val="24"/>
        </w:rPr>
        <w:t>вается.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Запрещается перемещение грузов кранами над помещениями при нахождении в них людей и над рабочим местом монтажников.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На время работы кранов обеспечивается радиосвязь монтажников и такелажн</w:t>
      </w:r>
      <w:r w:rsidRPr="00F857EE">
        <w:rPr>
          <w:sz w:val="24"/>
        </w:rPr>
        <w:t>и</w:t>
      </w:r>
      <w:r w:rsidRPr="00F857EE">
        <w:rPr>
          <w:sz w:val="24"/>
        </w:rPr>
        <w:t>ков с маш</w:t>
      </w:r>
      <w:r w:rsidRPr="00F857EE">
        <w:rPr>
          <w:sz w:val="24"/>
        </w:rPr>
        <w:t>и</w:t>
      </w:r>
      <w:r w:rsidRPr="00F857EE">
        <w:rPr>
          <w:sz w:val="24"/>
        </w:rPr>
        <w:t>нистом кранов.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Запрещается эксплуатация машин и с неисправными тормозами х</w:t>
      </w:r>
      <w:r w:rsidRPr="00F857EE">
        <w:rPr>
          <w:sz w:val="24"/>
        </w:rPr>
        <w:t>о</w:t>
      </w:r>
      <w:r w:rsidRPr="00F857EE">
        <w:rPr>
          <w:sz w:val="24"/>
        </w:rPr>
        <w:t>довых частей и грузоподъемного оборудования, звуковой и световой сигнализации, приборами без</w:t>
      </w:r>
      <w:r w:rsidRPr="00F857EE">
        <w:rPr>
          <w:sz w:val="24"/>
        </w:rPr>
        <w:t>о</w:t>
      </w:r>
      <w:r w:rsidRPr="00F857EE">
        <w:rPr>
          <w:sz w:val="24"/>
        </w:rPr>
        <w:t>пасности.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Работоспособность блокирующих устройств, состояние заземлений, ограждений, защитных средств необходимо проверять перед каждым в</w:t>
      </w:r>
      <w:r w:rsidRPr="00F857EE">
        <w:rPr>
          <w:sz w:val="24"/>
        </w:rPr>
        <w:t>ы</w:t>
      </w:r>
      <w:r w:rsidRPr="00F857EE">
        <w:rPr>
          <w:sz w:val="24"/>
        </w:rPr>
        <w:t>ходом путевой машины на раб</w:t>
      </w:r>
      <w:r w:rsidRPr="00F857EE">
        <w:rPr>
          <w:sz w:val="24"/>
        </w:rPr>
        <w:t>о</w:t>
      </w:r>
      <w:r w:rsidRPr="00F857EE">
        <w:rPr>
          <w:sz w:val="24"/>
        </w:rPr>
        <w:t>ту.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К управлению машинами и их обслуживанию допускаются лица, прошедшие с</w:t>
      </w:r>
      <w:r w:rsidRPr="00F857EE">
        <w:rPr>
          <w:sz w:val="24"/>
        </w:rPr>
        <w:t>о</w:t>
      </w:r>
      <w:r w:rsidRPr="00F857EE">
        <w:rPr>
          <w:sz w:val="24"/>
        </w:rPr>
        <w:t>ответс</w:t>
      </w:r>
      <w:r w:rsidRPr="00F857EE">
        <w:rPr>
          <w:sz w:val="24"/>
        </w:rPr>
        <w:t>т</w:t>
      </w:r>
      <w:r w:rsidRPr="00F857EE">
        <w:rPr>
          <w:sz w:val="24"/>
        </w:rPr>
        <w:t>вующую подготовку и имеющие удостоверение.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Ответственность за обеспечение условий безопасности работы машины и за безопасность обслуживающей бригады несет руководитель р</w:t>
      </w:r>
      <w:r w:rsidRPr="00F857EE">
        <w:rPr>
          <w:sz w:val="24"/>
        </w:rPr>
        <w:t>а</w:t>
      </w:r>
      <w:r w:rsidRPr="00F857EE">
        <w:rPr>
          <w:sz w:val="24"/>
        </w:rPr>
        <w:t>бот.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Работы по устранению возникших неисправностей, смазыванию узлов на пут</w:t>
      </w:r>
      <w:r w:rsidRPr="00F857EE">
        <w:rPr>
          <w:sz w:val="24"/>
        </w:rPr>
        <w:t>е</w:t>
      </w:r>
      <w:r w:rsidRPr="00F857EE">
        <w:rPr>
          <w:sz w:val="24"/>
        </w:rPr>
        <w:t>вых машинах должны производиться только после их полной остановки и остановки силового пр</w:t>
      </w:r>
      <w:r w:rsidRPr="00F857EE">
        <w:rPr>
          <w:sz w:val="24"/>
        </w:rPr>
        <w:t>и</w:t>
      </w:r>
      <w:r w:rsidRPr="00F857EE">
        <w:rPr>
          <w:sz w:val="24"/>
        </w:rPr>
        <w:t>вода.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Запрещается оставлять машину, отдельные механизмы или оборудование с р</w:t>
      </w:r>
      <w:r w:rsidRPr="00F857EE">
        <w:rPr>
          <w:sz w:val="24"/>
        </w:rPr>
        <w:t>а</w:t>
      </w:r>
      <w:r w:rsidRPr="00F857EE">
        <w:rPr>
          <w:sz w:val="24"/>
        </w:rPr>
        <w:t>ботающим дв</w:t>
      </w:r>
      <w:r w:rsidRPr="00F857EE">
        <w:rPr>
          <w:sz w:val="24"/>
        </w:rPr>
        <w:t>и</w:t>
      </w:r>
      <w:r w:rsidRPr="00F857EE">
        <w:rPr>
          <w:sz w:val="24"/>
        </w:rPr>
        <w:t>гателем.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</w:t>
      </w:r>
      <w:r w:rsidRPr="00F857EE">
        <w:rPr>
          <w:sz w:val="24"/>
        </w:rPr>
        <w:tab/>
        <w:t xml:space="preserve">   Подача автомобиля задним ходом в зоне, где выполняются какие-либо работы, должна производиться водителем только по команде лиц, участвующих в этих р</w:t>
      </w:r>
      <w:r w:rsidRPr="00F857EE">
        <w:rPr>
          <w:sz w:val="24"/>
        </w:rPr>
        <w:t>а</w:t>
      </w:r>
      <w:r w:rsidRPr="00F857EE">
        <w:rPr>
          <w:sz w:val="24"/>
        </w:rPr>
        <w:t>ботах.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Бункера (бадьи) для бетонной смеси должны удовлетворять </w:t>
      </w:r>
      <w:hyperlink r:id="rId24" w:tooltip="Бункеры (бадьи) переносные вместимостью до 2 м3 для бетонной смеси. Общие технические условия" w:history="1">
        <w:r w:rsidRPr="00F857EE">
          <w:rPr>
            <w:sz w:val="24"/>
          </w:rPr>
          <w:t>ГОСТ 21807-76</w:t>
        </w:r>
      </w:hyperlink>
      <w:r w:rsidRPr="00F857EE">
        <w:rPr>
          <w:sz w:val="24"/>
        </w:rPr>
        <w:t>*. Перемещение загруженного или порожнего бункера разрешается только при з</w:t>
      </w:r>
      <w:r w:rsidRPr="00F857EE">
        <w:rPr>
          <w:sz w:val="24"/>
        </w:rPr>
        <w:t>а</w:t>
      </w:r>
      <w:r w:rsidRPr="00F857EE">
        <w:rPr>
          <w:sz w:val="24"/>
        </w:rPr>
        <w:t>крытом затворе.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lastRenderedPageBreak/>
        <w:t xml:space="preserve">   При укладке бетона из бункера расстояние между нижней кромкой бункера и ранее уложенным бетоном или поверхностью, на которую укл</w:t>
      </w:r>
      <w:r w:rsidRPr="00F857EE">
        <w:rPr>
          <w:sz w:val="24"/>
        </w:rPr>
        <w:t>а</w:t>
      </w:r>
      <w:r w:rsidRPr="00F857EE">
        <w:rPr>
          <w:sz w:val="24"/>
        </w:rPr>
        <w:t>дывается бетон, должно быть не более 1 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 Ежедневно перед началом укладки бетона необходимо проверять состояние тары, опалубки и арматуры. Обнаруженные неисправности следует незамедлител</w:t>
      </w:r>
      <w:r w:rsidRPr="00F857EE">
        <w:rPr>
          <w:sz w:val="24"/>
        </w:rPr>
        <w:t>ь</w:t>
      </w:r>
      <w:r w:rsidRPr="00F857EE">
        <w:rPr>
          <w:sz w:val="24"/>
        </w:rPr>
        <w:t>но устранять.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 К работе по эксплуатации автобетононасоса допускаются лица не моложе 21 года, прошедшие специальное медицинское освидетельствование и признанные го</w:t>
      </w:r>
      <w:r w:rsidRPr="00F857EE">
        <w:rPr>
          <w:sz w:val="24"/>
        </w:rPr>
        <w:t>д</w:t>
      </w:r>
      <w:r w:rsidRPr="00F857EE">
        <w:rPr>
          <w:sz w:val="24"/>
        </w:rPr>
        <w:t>ными. Работать на неисправном автобетононасосе или автобетоносмесителе запр</w:t>
      </w:r>
      <w:r w:rsidRPr="00F857EE">
        <w:rPr>
          <w:sz w:val="24"/>
        </w:rPr>
        <w:t>е</w:t>
      </w:r>
      <w:r w:rsidRPr="00F857EE">
        <w:rPr>
          <w:sz w:val="24"/>
        </w:rPr>
        <w:t>щается. Перекачку бетона следует осущ</w:t>
      </w:r>
      <w:r w:rsidRPr="00F857EE">
        <w:rPr>
          <w:sz w:val="24"/>
        </w:rPr>
        <w:t>е</w:t>
      </w:r>
      <w:r w:rsidRPr="00F857EE">
        <w:rPr>
          <w:sz w:val="24"/>
        </w:rPr>
        <w:t>ствлять автобетононасосом, установленным с помощью аутригеров на выравненной пл</w:t>
      </w:r>
      <w:r w:rsidRPr="00F857EE">
        <w:rPr>
          <w:sz w:val="24"/>
        </w:rPr>
        <w:t>о</w:t>
      </w:r>
      <w:r w:rsidRPr="00F857EE">
        <w:rPr>
          <w:sz w:val="24"/>
        </w:rPr>
        <w:t>щадке в пределах рабочей зоны.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 Между местом бетонирования и машинистом автобетононасоса должна быть установлена надежная визуальная или радиотелефонная связь.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 Передвижение автобетононасоса со стрелой, не установленной в транспор</w:t>
      </w:r>
      <w:r w:rsidRPr="00F857EE">
        <w:rPr>
          <w:sz w:val="24"/>
        </w:rPr>
        <w:t>т</w:t>
      </w:r>
      <w:r w:rsidRPr="00F857EE">
        <w:rPr>
          <w:sz w:val="24"/>
        </w:rPr>
        <w:t>ное пол</w:t>
      </w:r>
      <w:r w:rsidRPr="00F857EE">
        <w:rPr>
          <w:sz w:val="24"/>
        </w:rPr>
        <w:t>о</w:t>
      </w:r>
      <w:r w:rsidRPr="00F857EE">
        <w:rPr>
          <w:sz w:val="24"/>
        </w:rPr>
        <w:t>жение, не допускается.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 Машинист и бетонщики, обслуживание автобетононасос, должны работать в защитных ка</w:t>
      </w:r>
      <w:r w:rsidRPr="00F857EE">
        <w:rPr>
          <w:sz w:val="24"/>
        </w:rPr>
        <w:t>с</w:t>
      </w:r>
      <w:r w:rsidRPr="00F857EE">
        <w:rPr>
          <w:sz w:val="24"/>
        </w:rPr>
        <w:t>ках.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     При уплотнении бетонной смеси электровибраторами перемещать вибратор за токоведущие шланги не допускается, а при перерывах в работе и при переходе с одного места на др</w:t>
      </w:r>
      <w:r w:rsidRPr="00F857EE">
        <w:rPr>
          <w:sz w:val="24"/>
        </w:rPr>
        <w:t>у</w:t>
      </w:r>
      <w:r w:rsidRPr="00F857EE">
        <w:rPr>
          <w:sz w:val="24"/>
        </w:rPr>
        <w:t>гое электровибратор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При прокладке коммуникаций участки работ ограждаются переносным металл</w:t>
      </w:r>
      <w:r w:rsidRPr="00F857EE">
        <w:rPr>
          <w:sz w:val="24"/>
        </w:rPr>
        <w:t>и</w:t>
      </w:r>
      <w:r w:rsidRPr="00F857EE">
        <w:rPr>
          <w:sz w:val="24"/>
        </w:rPr>
        <w:t>ческим огр</w:t>
      </w:r>
      <w:r w:rsidRPr="00F857EE">
        <w:rPr>
          <w:sz w:val="24"/>
        </w:rPr>
        <w:t>а</w:t>
      </w:r>
      <w:r w:rsidRPr="00F857EE">
        <w:rPr>
          <w:sz w:val="24"/>
        </w:rPr>
        <w:t>ждением высотой 1,5м.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При въезде на стройплощадку устанавливается информационный щит с указ</w:t>
      </w:r>
      <w:r w:rsidRPr="00F857EE">
        <w:rPr>
          <w:sz w:val="24"/>
        </w:rPr>
        <w:t>а</w:t>
      </w:r>
      <w:r w:rsidRPr="00F857EE">
        <w:rPr>
          <w:sz w:val="24"/>
        </w:rPr>
        <w:t>нием наименования и местонахождения объекта, наименов</w:t>
      </w:r>
      <w:r w:rsidRPr="00F857EE">
        <w:rPr>
          <w:sz w:val="24"/>
        </w:rPr>
        <w:t>а</w:t>
      </w:r>
      <w:r w:rsidRPr="00F857EE">
        <w:rPr>
          <w:sz w:val="24"/>
        </w:rPr>
        <w:t>ния заказчика и подрядной организации, номеров их телефонов, лицензии, должности и фамилии производителя работ, даты начала и окончания строительства.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Опасные зоны в пределах стройплощадки и участков производства работ огра</w:t>
      </w:r>
      <w:r w:rsidRPr="00F857EE">
        <w:rPr>
          <w:sz w:val="24"/>
        </w:rPr>
        <w:t>ж</w:t>
      </w:r>
      <w:r w:rsidRPr="00F857EE">
        <w:rPr>
          <w:sz w:val="24"/>
        </w:rPr>
        <w:t>даются или обозначаются предупредительными плакатами и сигналами, видимыми в любое время с</w:t>
      </w:r>
      <w:r w:rsidRPr="00F857EE">
        <w:rPr>
          <w:sz w:val="24"/>
        </w:rPr>
        <w:t>у</w:t>
      </w:r>
      <w:r w:rsidRPr="00F857EE">
        <w:rPr>
          <w:sz w:val="24"/>
        </w:rPr>
        <w:t>ток.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Входы в строящееся здание защищены сплошным навесом шириной не менее 2.0м.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lastRenderedPageBreak/>
        <w:t>Все рабочие должны быть проинструктированы о способе вызова пожарной о</w:t>
      </w:r>
      <w:r w:rsidRPr="00F857EE">
        <w:rPr>
          <w:sz w:val="24"/>
        </w:rPr>
        <w:t>х</w:t>
      </w:r>
      <w:r w:rsidRPr="00F857EE">
        <w:rPr>
          <w:sz w:val="24"/>
        </w:rPr>
        <w:t>раны и обращении с простейшими средствами пожарот</w:t>
      </w:r>
      <w:r w:rsidRPr="00F857EE">
        <w:rPr>
          <w:sz w:val="24"/>
        </w:rPr>
        <w:t>у</w:t>
      </w:r>
      <w:r w:rsidRPr="00F857EE">
        <w:rPr>
          <w:sz w:val="24"/>
        </w:rPr>
        <w:t>шения. О нахождении средств пожаротушения должны быть вывешены соответствующие ук</w:t>
      </w:r>
      <w:r w:rsidRPr="00F857EE">
        <w:rPr>
          <w:sz w:val="24"/>
        </w:rPr>
        <w:t>а</w:t>
      </w:r>
      <w:r w:rsidRPr="00F857EE">
        <w:rPr>
          <w:sz w:val="24"/>
        </w:rPr>
        <w:t>затели.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У бытовых помещений необходимо установить щит с противопожарным инве</w:t>
      </w:r>
      <w:r w:rsidRPr="00F857EE">
        <w:rPr>
          <w:sz w:val="24"/>
        </w:rPr>
        <w:t>н</w:t>
      </w:r>
      <w:r w:rsidRPr="00F857EE">
        <w:rPr>
          <w:sz w:val="24"/>
        </w:rPr>
        <w:t>тарем. Бытовки снабдить огнетушителями марки ОП-5 из расчета не менее 2-х на в</w:t>
      </w:r>
      <w:r w:rsidRPr="00F857EE">
        <w:rPr>
          <w:sz w:val="24"/>
        </w:rPr>
        <w:t>а</w:t>
      </w:r>
      <w:r w:rsidRPr="00F857EE">
        <w:rPr>
          <w:sz w:val="24"/>
        </w:rPr>
        <w:t xml:space="preserve">гончик.   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У выезда  предусмотреть  место  мойки и очистки от  грязи строительного тран</w:t>
      </w:r>
      <w:r w:rsidRPr="00F857EE">
        <w:rPr>
          <w:sz w:val="24"/>
        </w:rPr>
        <w:t>с</w:t>
      </w:r>
      <w:r w:rsidRPr="00F857EE">
        <w:rPr>
          <w:sz w:val="24"/>
        </w:rPr>
        <w:t>порта.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Пешеходные дорожки и проезжая часть, попадающие в охранную зону крана должны ограждаться с применением доборных элементов (козырьков, перил, и др). Стройплощадка ограждается забором высотой не ниже 2.0м, выполненным в соотве</w:t>
      </w:r>
      <w:r w:rsidRPr="00F857EE">
        <w:rPr>
          <w:sz w:val="24"/>
        </w:rPr>
        <w:t>т</w:t>
      </w:r>
      <w:r w:rsidRPr="00F857EE">
        <w:rPr>
          <w:sz w:val="24"/>
        </w:rPr>
        <w:t>ствии с ГОСТ 23407-78.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Производство работ механизированным инструментом с приставных лестниц и случа</w:t>
      </w:r>
      <w:r w:rsidRPr="00F857EE">
        <w:rPr>
          <w:sz w:val="24"/>
        </w:rPr>
        <w:t>й</w:t>
      </w:r>
      <w:r w:rsidRPr="00F857EE">
        <w:rPr>
          <w:sz w:val="24"/>
        </w:rPr>
        <w:t>ных опор запрещается.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При работе людей в земляных разработках вести постоянных контроль за с</w:t>
      </w:r>
      <w:r w:rsidRPr="00F857EE">
        <w:rPr>
          <w:sz w:val="24"/>
        </w:rPr>
        <w:t>о</w:t>
      </w:r>
      <w:r w:rsidRPr="00F857EE">
        <w:rPr>
          <w:sz w:val="24"/>
        </w:rPr>
        <w:t>стоянием их стенок, проверку на отсутствие взрывоопасных и вредных газов.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Запрещается нахождение людей в рабочей зоне строительных машин и мех</w:t>
      </w:r>
      <w:r w:rsidRPr="00F857EE">
        <w:rPr>
          <w:sz w:val="24"/>
        </w:rPr>
        <w:t>а</w:t>
      </w:r>
      <w:r w:rsidRPr="00F857EE">
        <w:rPr>
          <w:sz w:val="24"/>
        </w:rPr>
        <w:t>низмов, в пределах опасных зон падения груза.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Не допускается стоянка машин и складирование конструкций и строительного мусора на трассах действующих кабелей.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При производстве работ вблизи электропроводящих сетей и оборудования с</w:t>
      </w:r>
      <w:r w:rsidRPr="00F857EE">
        <w:rPr>
          <w:sz w:val="24"/>
        </w:rPr>
        <w:t>о</w:t>
      </w:r>
      <w:r w:rsidRPr="00F857EE">
        <w:rPr>
          <w:sz w:val="24"/>
        </w:rPr>
        <w:t>блюдать габариты приближения к ним в соответствии с норм</w:t>
      </w:r>
      <w:r w:rsidRPr="00F857EE">
        <w:rPr>
          <w:sz w:val="24"/>
        </w:rPr>
        <w:t>а</w:t>
      </w:r>
      <w:r w:rsidRPr="00F857EE">
        <w:rPr>
          <w:sz w:val="24"/>
        </w:rPr>
        <w:t>тивами и специальные меры безопасн</w:t>
      </w:r>
      <w:r w:rsidRPr="00F857EE">
        <w:rPr>
          <w:sz w:val="24"/>
        </w:rPr>
        <w:t>о</w:t>
      </w:r>
      <w:r w:rsidRPr="00F857EE">
        <w:rPr>
          <w:sz w:val="24"/>
        </w:rPr>
        <w:t xml:space="preserve">сти при работе в их охранной зоне. 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Электрифицированные устройства и инструменты, электросварочные аппараты и др. должны быть заземлены. Запрещается прикасаться к проводам электрических линий.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Работа в зонах действия опасных производственных факторов, в глубоких зе</w:t>
      </w:r>
      <w:r w:rsidRPr="00F857EE">
        <w:rPr>
          <w:sz w:val="24"/>
        </w:rPr>
        <w:t>м</w:t>
      </w:r>
      <w:r w:rsidRPr="00F857EE">
        <w:rPr>
          <w:sz w:val="24"/>
        </w:rPr>
        <w:t>ляных разработках и на высоте допускается при оформлении наряда-допуска в соо</w:t>
      </w:r>
      <w:r w:rsidRPr="00F857EE">
        <w:rPr>
          <w:sz w:val="24"/>
        </w:rPr>
        <w:t>т</w:t>
      </w:r>
      <w:r w:rsidRPr="00F857EE">
        <w:rPr>
          <w:sz w:val="24"/>
        </w:rPr>
        <w:t>ветствии с прил</w:t>
      </w:r>
      <w:r w:rsidRPr="00F857EE">
        <w:rPr>
          <w:sz w:val="24"/>
        </w:rPr>
        <w:t>о</w:t>
      </w:r>
      <w:r w:rsidRPr="00F857EE">
        <w:rPr>
          <w:sz w:val="24"/>
        </w:rPr>
        <w:t>жением Д СНиП 12-03-2001.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Вся территория строительной площадки огораживается с сохранением части с</w:t>
      </w:r>
      <w:r w:rsidRPr="00F857EE">
        <w:rPr>
          <w:sz w:val="24"/>
        </w:rPr>
        <w:t>у</w:t>
      </w:r>
      <w:r w:rsidRPr="00F857EE">
        <w:rPr>
          <w:sz w:val="24"/>
        </w:rPr>
        <w:t>ществующ</w:t>
      </w:r>
      <w:r w:rsidRPr="00F857EE">
        <w:rPr>
          <w:sz w:val="24"/>
        </w:rPr>
        <w:t>е</w:t>
      </w:r>
      <w:r w:rsidRPr="00F857EE">
        <w:rPr>
          <w:sz w:val="24"/>
        </w:rPr>
        <w:t>го ограждения.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 xml:space="preserve">До начала строительства (в подготовительный период) должны быть сооружены временные дороги грунтовые профилированные шириной 3,5м, укрепленные гравием с </w:t>
      </w:r>
      <w:r w:rsidRPr="00F857EE">
        <w:rPr>
          <w:sz w:val="24"/>
        </w:rPr>
        <w:lastRenderedPageBreak/>
        <w:t>последующим уплотнением катком, обеспечива</w:t>
      </w:r>
      <w:r w:rsidRPr="00F857EE">
        <w:rPr>
          <w:sz w:val="24"/>
        </w:rPr>
        <w:t>ю</w:t>
      </w:r>
      <w:r w:rsidRPr="00F857EE">
        <w:rPr>
          <w:sz w:val="24"/>
        </w:rPr>
        <w:t>щие свободный доступ транспортных средств ко всем строящимся объектам. На территории строительства должны быть у</w:t>
      </w:r>
      <w:r w:rsidRPr="00F857EE">
        <w:rPr>
          <w:sz w:val="24"/>
        </w:rPr>
        <w:t>с</w:t>
      </w:r>
      <w:r w:rsidRPr="00F857EE">
        <w:rPr>
          <w:sz w:val="24"/>
        </w:rPr>
        <w:t>тановлены указатели проездов и проходов. Опасные для движения зоны следует огр</w:t>
      </w:r>
      <w:r w:rsidRPr="00F857EE">
        <w:rPr>
          <w:sz w:val="24"/>
        </w:rPr>
        <w:t>а</w:t>
      </w:r>
      <w:r w:rsidRPr="00F857EE">
        <w:rPr>
          <w:sz w:val="24"/>
        </w:rPr>
        <w:t>ждать, либо выставлять на их границах предупредительные плакаты и сигналы, вид</w:t>
      </w:r>
      <w:r w:rsidRPr="00F857EE">
        <w:rPr>
          <w:sz w:val="24"/>
        </w:rPr>
        <w:t>и</w:t>
      </w:r>
      <w:r w:rsidRPr="00F857EE">
        <w:rPr>
          <w:sz w:val="24"/>
        </w:rPr>
        <w:t>мые как в дневное, так и в но</w:t>
      </w:r>
      <w:r w:rsidRPr="00F857EE">
        <w:rPr>
          <w:sz w:val="24"/>
        </w:rPr>
        <w:t>ч</w:t>
      </w:r>
      <w:r w:rsidRPr="00F857EE">
        <w:rPr>
          <w:sz w:val="24"/>
        </w:rPr>
        <w:t>ное время.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Проходы, проезды, погрузочно-разгрузочные площадки необходимо очищать от мусора, строительных отходов и не загромождать.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 зимнее время регулярно очищать проезжую часть от снега и льда, а тротуары и пешехо</w:t>
      </w:r>
      <w:r w:rsidRPr="00F857EE">
        <w:rPr>
          <w:sz w:val="24"/>
        </w:rPr>
        <w:t>д</w:t>
      </w:r>
      <w:r w:rsidRPr="00F857EE">
        <w:rPr>
          <w:sz w:val="24"/>
        </w:rPr>
        <w:t>ные дорожки, кроме того, посыпать песком.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Производство работ в зоне расположения подземных коммуникаций (электрок</w:t>
      </w:r>
      <w:r w:rsidRPr="00F857EE">
        <w:rPr>
          <w:sz w:val="24"/>
        </w:rPr>
        <w:t>а</w:t>
      </w:r>
      <w:r w:rsidRPr="00F857EE">
        <w:rPr>
          <w:sz w:val="24"/>
        </w:rPr>
        <w:t>бели, газопроводы и др.) допускается только с письменного разрешения организации, ответственной за эксплуатацию этих сооруж</w:t>
      </w:r>
      <w:r w:rsidRPr="00F857EE">
        <w:rPr>
          <w:sz w:val="24"/>
        </w:rPr>
        <w:t>е</w:t>
      </w:r>
      <w:r w:rsidRPr="00F857EE">
        <w:rPr>
          <w:sz w:val="24"/>
        </w:rPr>
        <w:t>ний.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При производстве строительно-монтажных работ рабочие места монтажников должны быть оборудованы приспособлениями, обеспечивающими безопасность пр</w:t>
      </w:r>
      <w:r w:rsidRPr="00F857EE">
        <w:rPr>
          <w:sz w:val="24"/>
        </w:rPr>
        <w:t>о</w:t>
      </w:r>
      <w:r w:rsidRPr="00F857EE">
        <w:rPr>
          <w:sz w:val="24"/>
        </w:rPr>
        <w:t>изводства р</w:t>
      </w:r>
      <w:r w:rsidRPr="00F857EE">
        <w:rPr>
          <w:sz w:val="24"/>
        </w:rPr>
        <w:t>а</w:t>
      </w:r>
      <w:r w:rsidRPr="00F857EE">
        <w:rPr>
          <w:sz w:val="24"/>
        </w:rPr>
        <w:t>бот.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Подъем сборных элементов должен быть плавным без рывков и толчков. При подъеме не допускается раскачивание элементов, запрещ</w:t>
      </w:r>
      <w:r w:rsidRPr="00F857EE">
        <w:rPr>
          <w:sz w:val="24"/>
        </w:rPr>
        <w:t>а</w:t>
      </w:r>
      <w:r w:rsidRPr="00F857EE">
        <w:rPr>
          <w:sz w:val="24"/>
        </w:rPr>
        <w:t>ется перенос конструкций кранами над рабочим местом монтажников и над соседней захваткой.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Запрещается пребывание людей на этажах ниже того, на котором производятся строительно-монтажные работы, а также в зоне перемещения элементов и конс</w:t>
      </w:r>
      <w:r w:rsidRPr="00F857EE">
        <w:rPr>
          <w:sz w:val="24"/>
        </w:rPr>
        <w:t>т</w:t>
      </w:r>
      <w:r w:rsidRPr="00F857EE">
        <w:rPr>
          <w:sz w:val="24"/>
        </w:rPr>
        <w:t>рукций кранами.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Строительная площадка должна быть оборудована комплектом первичных средств пожар</w:t>
      </w:r>
      <w:r w:rsidRPr="00F857EE">
        <w:rPr>
          <w:sz w:val="24"/>
        </w:rPr>
        <w:t>о</w:t>
      </w:r>
      <w:r w:rsidRPr="00F857EE">
        <w:rPr>
          <w:sz w:val="24"/>
        </w:rPr>
        <w:t>тушения – песок, лопаты, багры, огнетушители.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Необходимо своевременное выполнение противопожарных мероприятий и с</w:t>
      </w:r>
      <w:r w:rsidRPr="00F857EE">
        <w:rPr>
          <w:sz w:val="24"/>
        </w:rPr>
        <w:t>о</w:t>
      </w:r>
      <w:r w:rsidRPr="00F857EE">
        <w:rPr>
          <w:sz w:val="24"/>
        </w:rPr>
        <w:t>блюдение противопожарных требований (при эксплуатации временных бытовых зд</w:t>
      </w:r>
      <w:r w:rsidRPr="00F857EE">
        <w:rPr>
          <w:sz w:val="24"/>
        </w:rPr>
        <w:t>а</w:t>
      </w:r>
      <w:r w:rsidRPr="00F857EE">
        <w:rPr>
          <w:sz w:val="24"/>
        </w:rPr>
        <w:t>ний и сооруж</w:t>
      </w:r>
      <w:r w:rsidRPr="00F857EE">
        <w:rPr>
          <w:sz w:val="24"/>
        </w:rPr>
        <w:t>е</w:t>
      </w:r>
      <w:r w:rsidRPr="00F857EE">
        <w:rPr>
          <w:sz w:val="24"/>
        </w:rPr>
        <w:t>ний).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Баллоны с газами числом не более 50 штук нужно хранить в самостоятельных складских помещениях (зданиях) или под навесами от прям</w:t>
      </w:r>
      <w:r w:rsidRPr="00F857EE">
        <w:rPr>
          <w:sz w:val="24"/>
        </w:rPr>
        <w:t>о</w:t>
      </w:r>
      <w:r w:rsidRPr="00F857EE">
        <w:rPr>
          <w:sz w:val="24"/>
        </w:rPr>
        <w:t xml:space="preserve">го попадания солнечных лучей. Место установки должно быть ограждено и иметь ящик с песком объемом не менее </w:t>
      </w:r>
      <w:smartTag w:uri="urn:schemas-microsoft-com:office:smarttags" w:element="metricconverter">
        <w:smartTagPr>
          <w:attr w:name="ProductID" w:val="0,5 м3"/>
        </w:smartTagPr>
        <w:r w:rsidRPr="00F857EE">
          <w:rPr>
            <w:sz w:val="24"/>
          </w:rPr>
          <w:t>0,5 м3</w:t>
        </w:r>
      </w:smartTag>
      <w:r w:rsidRPr="00F857EE">
        <w:rPr>
          <w:sz w:val="24"/>
        </w:rPr>
        <w:t>, лопату и два огнетушит</w:t>
      </w:r>
      <w:r w:rsidRPr="00F857EE">
        <w:rPr>
          <w:sz w:val="24"/>
        </w:rPr>
        <w:t>е</w:t>
      </w:r>
      <w:r w:rsidRPr="00F857EE">
        <w:rPr>
          <w:sz w:val="24"/>
        </w:rPr>
        <w:t>ля.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Запрещается производство строительно-монтажных работ в случае, если терр</w:t>
      </w:r>
      <w:r w:rsidRPr="00F857EE">
        <w:rPr>
          <w:sz w:val="24"/>
        </w:rPr>
        <w:t>и</w:t>
      </w:r>
      <w:r w:rsidRPr="00F857EE">
        <w:rPr>
          <w:sz w:val="24"/>
        </w:rPr>
        <w:t>тория строительного участка не имеет источников водоснабж</w:t>
      </w:r>
      <w:r w:rsidRPr="00F857EE">
        <w:rPr>
          <w:sz w:val="24"/>
        </w:rPr>
        <w:t>е</w:t>
      </w:r>
      <w:r w:rsidRPr="00F857EE">
        <w:rPr>
          <w:sz w:val="24"/>
        </w:rPr>
        <w:t>ния для пожаротушения, дорог, подъездов и т</w:t>
      </w:r>
      <w:r w:rsidRPr="00F857EE">
        <w:rPr>
          <w:sz w:val="24"/>
        </w:rPr>
        <w:t>е</w:t>
      </w:r>
      <w:r w:rsidRPr="00F857EE">
        <w:rPr>
          <w:sz w:val="24"/>
        </w:rPr>
        <w:t>лефонной связи.</w:t>
      </w:r>
    </w:p>
    <w:p w:rsidR="00741BE7" w:rsidRPr="00F857EE" w:rsidRDefault="00741BE7" w:rsidP="00F857EE">
      <w:pPr>
        <w:pStyle w:val="11"/>
      </w:pPr>
      <w:bookmarkStart w:id="32" w:name="_Toc436410552"/>
      <w:r w:rsidRPr="00F857EE">
        <w:lastRenderedPageBreak/>
        <w:t>Меропри</w:t>
      </w:r>
      <w:r w:rsidR="00F857EE">
        <w:t>ятия по охране окружающей среды</w:t>
      </w:r>
      <w:bookmarkEnd w:id="32"/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Природоохранные мероприятия в строительном производстве должны пред</w:t>
      </w:r>
      <w:r w:rsidRPr="00F857EE">
        <w:rPr>
          <w:sz w:val="24"/>
        </w:rPr>
        <w:t>у</w:t>
      </w:r>
      <w:r w:rsidRPr="00F857EE">
        <w:rPr>
          <w:sz w:val="24"/>
        </w:rPr>
        <w:t>сматривать охрану воздушной среды, борьбу с шумом, охрану и рациональное испол</w:t>
      </w:r>
      <w:r w:rsidRPr="00F857EE">
        <w:rPr>
          <w:sz w:val="24"/>
        </w:rPr>
        <w:t>ь</w:t>
      </w:r>
      <w:r w:rsidRPr="00F857EE">
        <w:rPr>
          <w:sz w:val="24"/>
        </w:rPr>
        <w:t>зование вод, земли, минеральных, органических и биологических ресу</w:t>
      </w:r>
      <w:r w:rsidRPr="00F857EE">
        <w:rPr>
          <w:sz w:val="24"/>
        </w:rPr>
        <w:t>р</w:t>
      </w:r>
      <w:r w:rsidRPr="00F857EE">
        <w:rPr>
          <w:sz w:val="24"/>
        </w:rPr>
        <w:t>сов.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Производство работ на строительной площадке вести в строго определенных границах.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Отвалы грунта устраивать в пределах отведенной для этого террит</w:t>
      </w:r>
      <w:r w:rsidRPr="00F857EE">
        <w:rPr>
          <w:sz w:val="24"/>
        </w:rPr>
        <w:t>о</w:t>
      </w:r>
      <w:r w:rsidRPr="00F857EE">
        <w:rPr>
          <w:sz w:val="24"/>
        </w:rPr>
        <w:t>рии.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Производить оттаивание талого грунта огневым способом запрещ</w:t>
      </w:r>
      <w:r w:rsidRPr="00F857EE">
        <w:rPr>
          <w:sz w:val="24"/>
        </w:rPr>
        <w:t>е</w:t>
      </w:r>
      <w:r w:rsidRPr="00F857EE">
        <w:rPr>
          <w:sz w:val="24"/>
        </w:rPr>
        <w:t>но.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Складские помещения на стройплощадке следует организовать с учетом искл</w:t>
      </w:r>
      <w:r w:rsidRPr="00F857EE">
        <w:rPr>
          <w:sz w:val="24"/>
        </w:rPr>
        <w:t>ю</w:t>
      </w:r>
      <w:r w:rsidRPr="00F857EE">
        <w:rPr>
          <w:sz w:val="24"/>
        </w:rPr>
        <w:t>чения попадания вредных веществ (ГСМ, лакокрасочные м</w:t>
      </w:r>
      <w:r w:rsidRPr="00F857EE">
        <w:rPr>
          <w:sz w:val="24"/>
        </w:rPr>
        <w:t>а</w:t>
      </w:r>
      <w:r w:rsidRPr="00F857EE">
        <w:rPr>
          <w:sz w:val="24"/>
        </w:rPr>
        <w:t>териалы и др.) в дождевые стоки и на п</w:t>
      </w:r>
      <w:r w:rsidRPr="00F857EE">
        <w:rPr>
          <w:sz w:val="24"/>
        </w:rPr>
        <w:t>о</w:t>
      </w:r>
      <w:r w:rsidRPr="00F857EE">
        <w:rPr>
          <w:sz w:val="24"/>
        </w:rPr>
        <w:t>верхность стройплощадки.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Не допускать потерь строительных материалов при перевозке.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Пылевыделяющие материалы следует транспортировать и хранить в закрытых емк</w:t>
      </w:r>
      <w:r w:rsidRPr="00F857EE">
        <w:rPr>
          <w:sz w:val="24"/>
        </w:rPr>
        <w:t>о</w:t>
      </w:r>
      <w:r w:rsidRPr="00F857EE">
        <w:rPr>
          <w:sz w:val="24"/>
        </w:rPr>
        <w:t>стях.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Заправка машин с двигателями внутреннего сгорания на площадке должна пр</w:t>
      </w:r>
      <w:r w:rsidRPr="00F857EE">
        <w:rPr>
          <w:sz w:val="24"/>
        </w:rPr>
        <w:t>о</w:t>
      </w:r>
      <w:r w:rsidRPr="00F857EE">
        <w:rPr>
          <w:sz w:val="24"/>
        </w:rPr>
        <w:t>изводит</w:t>
      </w:r>
      <w:r w:rsidRPr="00F857EE">
        <w:rPr>
          <w:sz w:val="24"/>
        </w:rPr>
        <w:t>ь</w:t>
      </w:r>
      <w:r w:rsidRPr="00F857EE">
        <w:rPr>
          <w:sz w:val="24"/>
        </w:rPr>
        <w:t>ся с соблюдением мер предосторожности.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>Запрещается слив отработанных масел на землю, проведение р</w:t>
      </w:r>
      <w:r w:rsidRPr="00F857EE">
        <w:rPr>
          <w:sz w:val="24"/>
        </w:rPr>
        <w:t>е</w:t>
      </w:r>
      <w:r w:rsidRPr="00F857EE">
        <w:rPr>
          <w:sz w:val="24"/>
        </w:rPr>
        <w:t>монтных  работ автотран</w:t>
      </w:r>
      <w:r w:rsidRPr="00F857EE">
        <w:rPr>
          <w:sz w:val="24"/>
        </w:rPr>
        <w:t>с</w:t>
      </w:r>
      <w:r w:rsidRPr="00F857EE">
        <w:rPr>
          <w:sz w:val="24"/>
        </w:rPr>
        <w:t>порта на строительной площадке.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>Отходы производства подлежат утилизации, строительный и бытовой мусор - вывозу на свалку.</w:t>
      </w:r>
    </w:p>
    <w:p w:rsidR="00741BE7" w:rsidRPr="00F857EE" w:rsidRDefault="00741BE7" w:rsidP="00741BE7">
      <w:pPr>
        <w:pStyle w:val="aff6"/>
        <w:tabs>
          <w:tab w:val="left" w:pos="0"/>
        </w:tabs>
        <w:spacing w:line="276" w:lineRule="auto"/>
        <w:ind w:right="-1" w:firstLine="709"/>
        <w:jc w:val="center"/>
        <w:rPr>
          <w:rFonts w:ascii="Arial" w:hAnsi="Arial" w:cs="Arial"/>
          <w:b/>
          <w:i/>
          <w:szCs w:val="24"/>
        </w:rPr>
      </w:pPr>
    </w:p>
    <w:p w:rsidR="00F857EE" w:rsidRDefault="00F857EE" w:rsidP="00741BE7">
      <w:pPr>
        <w:shd w:val="clear" w:color="auto" w:fill="FFFFFF"/>
        <w:tabs>
          <w:tab w:val="left" w:pos="0"/>
        </w:tabs>
        <w:spacing w:line="276" w:lineRule="auto"/>
        <w:ind w:right="-1"/>
        <w:jc w:val="center"/>
        <w:rPr>
          <w:b/>
          <w:sz w:val="24"/>
        </w:rPr>
      </w:pPr>
    </w:p>
    <w:p w:rsidR="00741BE7" w:rsidRPr="00F857EE" w:rsidRDefault="00741BE7" w:rsidP="00F857EE">
      <w:pPr>
        <w:pStyle w:val="11"/>
      </w:pPr>
      <w:bookmarkStart w:id="33" w:name="_Toc436410553"/>
      <w:r w:rsidRPr="00F857EE">
        <w:t>Описание проектных решений и мероприятий по охране об</w:t>
      </w:r>
      <w:r w:rsidRPr="00F857EE">
        <w:t>ъ</w:t>
      </w:r>
      <w:r w:rsidRPr="00F857EE">
        <w:t>ектов в период стро</w:t>
      </w:r>
      <w:r w:rsidRPr="00F857EE">
        <w:t>и</w:t>
      </w:r>
      <w:r w:rsidR="00F857EE">
        <w:t>тельства</w:t>
      </w:r>
      <w:bookmarkEnd w:id="33"/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sz w:val="24"/>
        </w:rPr>
      </w:pPr>
      <w:r w:rsidRPr="00F857EE">
        <w:rPr>
          <w:sz w:val="24"/>
        </w:rPr>
        <w:t>Для предотвращения попадания посторонних в дневное и ночное на территории строительной площадки предусмотрена инвентарная будка сторожа, совмещенная с конторой пр</w:t>
      </w:r>
      <w:r w:rsidRPr="00F857EE">
        <w:rPr>
          <w:sz w:val="24"/>
        </w:rPr>
        <w:t>о</w:t>
      </w:r>
      <w:r w:rsidRPr="00F857EE">
        <w:rPr>
          <w:sz w:val="24"/>
        </w:rPr>
        <w:t xml:space="preserve">раба и охранное освещение. </w:t>
      </w:r>
    </w:p>
    <w:p w:rsidR="00741BE7" w:rsidRPr="00F857EE" w:rsidRDefault="00741BE7" w:rsidP="00741BE7">
      <w:pPr>
        <w:tabs>
          <w:tab w:val="left" w:pos="0"/>
        </w:tabs>
        <w:spacing w:line="276" w:lineRule="auto"/>
        <w:ind w:right="-1"/>
        <w:rPr>
          <w:sz w:val="24"/>
        </w:rPr>
      </w:pPr>
    </w:p>
    <w:p w:rsidR="00F857EE" w:rsidRDefault="00F857EE">
      <w:pPr>
        <w:spacing w:line="240" w:lineRule="auto"/>
        <w:ind w:firstLine="0"/>
        <w:jc w:val="left"/>
        <w:rPr>
          <w:b/>
          <w:bCs/>
          <w:kern w:val="32"/>
          <w:sz w:val="28"/>
          <w:szCs w:val="28"/>
        </w:rPr>
      </w:pPr>
      <w:r>
        <w:br w:type="page"/>
      </w:r>
    </w:p>
    <w:p w:rsidR="00741BE7" w:rsidRPr="00F857EE" w:rsidRDefault="00741BE7" w:rsidP="00F857EE">
      <w:pPr>
        <w:pStyle w:val="11"/>
      </w:pPr>
      <w:bookmarkStart w:id="34" w:name="_Toc436410554"/>
      <w:r w:rsidRPr="00F857EE">
        <w:lastRenderedPageBreak/>
        <w:t>Обоснование принятой продолжительности строител</w:t>
      </w:r>
      <w:r w:rsidRPr="00F857EE">
        <w:t>ь</w:t>
      </w:r>
      <w:r w:rsidRPr="00F857EE">
        <w:t>ства объекта капитального строительства и его отдельных этапов.</w:t>
      </w:r>
      <w:bookmarkEnd w:id="34"/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jc w:val="center"/>
        <w:rPr>
          <w:sz w:val="24"/>
        </w:rPr>
      </w:pPr>
      <w:r w:rsidRPr="00F857EE">
        <w:rPr>
          <w:sz w:val="24"/>
          <w:u w:val="single"/>
        </w:rPr>
        <w:t>Технико-экономические показатели:</w:t>
      </w:r>
    </w:p>
    <w:p w:rsidR="00741BE7" w:rsidRPr="00F857EE" w:rsidRDefault="00741BE7" w:rsidP="00AF6B4C">
      <w:pPr>
        <w:numPr>
          <w:ilvl w:val="0"/>
          <w:numId w:val="14"/>
        </w:numPr>
        <w:tabs>
          <w:tab w:val="left" w:pos="0"/>
        </w:tabs>
        <w:spacing w:line="240" w:lineRule="auto"/>
        <w:ind w:right="-1" w:firstLine="709"/>
        <w:rPr>
          <w:sz w:val="24"/>
        </w:rPr>
      </w:pPr>
      <w:r w:rsidRPr="00F857EE">
        <w:rPr>
          <w:sz w:val="24"/>
        </w:rPr>
        <w:t xml:space="preserve">общая площадь </w:t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  <w:t xml:space="preserve"> – 387.00 м</w:t>
      </w:r>
      <w:r w:rsidRPr="00F857EE">
        <w:rPr>
          <w:sz w:val="24"/>
          <w:vertAlign w:val="superscript"/>
        </w:rPr>
        <w:t>2</w:t>
      </w:r>
      <w:r w:rsidRPr="00F857EE">
        <w:rPr>
          <w:sz w:val="24"/>
        </w:rPr>
        <w:t>;</w:t>
      </w:r>
    </w:p>
    <w:p w:rsidR="00741BE7" w:rsidRPr="00F857EE" w:rsidRDefault="00741BE7" w:rsidP="00AF6B4C">
      <w:pPr>
        <w:numPr>
          <w:ilvl w:val="0"/>
          <w:numId w:val="14"/>
        </w:numPr>
        <w:tabs>
          <w:tab w:val="left" w:pos="0"/>
        </w:tabs>
        <w:spacing w:line="240" w:lineRule="auto"/>
        <w:ind w:right="-1" w:firstLine="709"/>
        <w:rPr>
          <w:sz w:val="24"/>
        </w:rPr>
      </w:pPr>
      <w:r w:rsidRPr="00F857EE">
        <w:rPr>
          <w:sz w:val="24"/>
        </w:rPr>
        <w:t>площадь застройки</w:t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  <w:t xml:space="preserve"> – 268,00 м</w:t>
      </w:r>
      <w:r w:rsidRPr="00F857EE">
        <w:rPr>
          <w:sz w:val="24"/>
          <w:vertAlign w:val="superscript"/>
        </w:rPr>
        <w:t>2</w:t>
      </w:r>
      <w:r w:rsidRPr="00F857EE">
        <w:rPr>
          <w:sz w:val="24"/>
        </w:rPr>
        <w:t>;</w:t>
      </w:r>
    </w:p>
    <w:p w:rsidR="00741BE7" w:rsidRPr="00F857EE" w:rsidRDefault="00741BE7" w:rsidP="00AF6B4C">
      <w:pPr>
        <w:numPr>
          <w:ilvl w:val="0"/>
          <w:numId w:val="14"/>
        </w:numPr>
        <w:tabs>
          <w:tab w:val="left" w:pos="0"/>
        </w:tabs>
        <w:spacing w:line="240" w:lineRule="auto"/>
        <w:ind w:right="-1" w:firstLine="709"/>
        <w:rPr>
          <w:sz w:val="24"/>
        </w:rPr>
      </w:pPr>
      <w:r w:rsidRPr="00F857EE">
        <w:rPr>
          <w:sz w:val="24"/>
        </w:rPr>
        <w:t xml:space="preserve">строительный объем </w:t>
      </w:r>
      <w:r w:rsidRPr="00F857EE">
        <w:rPr>
          <w:sz w:val="24"/>
        </w:rPr>
        <w:tab/>
        <w:t xml:space="preserve"> – 2098,00 м</w:t>
      </w:r>
      <w:r w:rsidRPr="00F857EE">
        <w:rPr>
          <w:sz w:val="24"/>
          <w:vertAlign w:val="superscript"/>
        </w:rPr>
        <w:t>3</w:t>
      </w:r>
      <w:r w:rsidRPr="00F857EE">
        <w:rPr>
          <w:sz w:val="24"/>
        </w:rPr>
        <w:t>;</w:t>
      </w:r>
    </w:p>
    <w:p w:rsidR="00741BE7" w:rsidRPr="00F857EE" w:rsidRDefault="00741BE7" w:rsidP="00AF6B4C">
      <w:pPr>
        <w:numPr>
          <w:ilvl w:val="0"/>
          <w:numId w:val="14"/>
        </w:numPr>
        <w:tabs>
          <w:tab w:val="left" w:pos="0"/>
        </w:tabs>
        <w:spacing w:line="240" w:lineRule="auto"/>
        <w:ind w:right="-1" w:firstLine="709"/>
        <w:rPr>
          <w:sz w:val="24"/>
        </w:rPr>
      </w:pPr>
      <w:r w:rsidRPr="00F857EE">
        <w:rPr>
          <w:sz w:val="24"/>
        </w:rPr>
        <w:t>площадь участка</w:t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</w:r>
      <w:r w:rsidRPr="00F857EE">
        <w:rPr>
          <w:sz w:val="24"/>
        </w:rPr>
        <w:tab/>
        <w:t xml:space="preserve"> – 3372,67 м</w:t>
      </w:r>
      <w:r w:rsidRPr="00F857EE">
        <w:rPr>
          <w:sz w:val="24"/>
          <w:vertAlign w:val="superscript"/>
        </w:rPr>
        <w:t>2</w:t>
      </w:r>
      <w:r w:rsidRPr="00F857EE">
        <w:rPr>
          <w:sz w:val="24"/>
        </w:rPr>
        <w:t>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Общий срок строительства 2-этажного производственно-бытового</w:t>
      </w:r>
      <w:r w:rsidR="00F857EE">
        <w:rPr>
          <w:sz w:val="24"/>
        </w:rPr>
        <w:t xml:space="preserve"> </w:t>
      </w:r>
      <w:r w:rsidRPr="00F857EE">
        <w:rPr>
          <w:sz w:val="24"/>
        </w:rPr>
        <w:t>корпуса в с</w:t>
      </w:r>
      <w:r w:rsidRPr="00F857EE">
        <w:rPr>
          <w:sz w:val="24"/>
        </w:rPr>
        <w:t>о</w:t>
      </w:r>
      <w:r w:rsidRPr="00F857EE">
        <w:rPr>
          <w:sz w:val="24"/>
        </w:rPr>
        <w:t>ответствии с нормами продолжительности строительства предусмотрен в течение 9 месяцев (нормы продолжительности строительства объекта предполагают в</w:t>
      </w:r>
      <w:r w:rsidRPr="00F857EE">
        <w:rPr>
          <w:sz w:val="24"/>
        </w:rPr>
        <w:t>ы</w:t>
      </w:r>
      <w:r w:rsidRPr="00F857EE">
        <w:rPr>
          <w:sz w:val="24"/>
        </w:rPr>
        <w:t>полнение строительно-монтажных работ основными строительными машинами в в 2,0 смены, а о</w:t>
      </w:r>
      <w:r w:rsidRPr="00F857EE">
        <w:rPr>
          <w:sz w:val="24"/>
        </w:rPr>
        <w:t>с</w:t>
      </w:r>
      <w:r w:rsidRPr="00F857EE">
        <w:rPr>
          <w:sz w:val="24"/>
        </w:rPr>
        <w:t>тальных работ – в среднем в 1.5 смены/.).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 том числе: подготовительный период 0.5 месяца.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Примечания: Конкретный срок начала строительства устанавливается заказч</w:t>
      </w:r>
      <w:r w:rsidRPr="00F857EE">
        <w:rPr>
          <w:sz w:val="24"/>
        </w:rPr>
        <w:t>и</w:t>
      </w:r>
      <w:r w:rsidRPr="00F857EE">
        <w:rPr>
          <w:sz w:val="24"/>
        </w:rPr>
        <w:t>ком и подрядчиком согласно общему плану СМР. Дата начала строительства офор</w:t>
      </w:r>
      <w:r w:rsidRPr="00F857EE">
        <w:rPr>
          <w:sz w:val="24"/>
        </w:rPr>
        <w:t>м</w:t>
      </w:r>
      <w:r w:rsidRPr="00F857EE">
        <w:rPr>
          <w:sz w:val="24"/>
        </w:rPr>
        <w:t>ляется ими актом согласно п.8 общих положений СНиП 1.04.03-85*.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Расчет продолжительности строительства выполнен методом интерполяции в соответствии со СНиП 1.04.03-85*.</w:t>
      </w:r>
    </w:p>
    <w:p w:rsidR="00741BE7" w:rsidRPr="00F857EE" w:rsidRDefault="00741BE7" w:rsidP="00F857EE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Распределение строительно-монтажных работ по кварталам стро</w:t>
      </w:r>
      <w:r w:rsidRPr="00F857EE">
        <w:rPr>
          <w:sz w:val="24"/>
        </w:rPr>
        <w:t>и</w:t>
      </w:r>
      <w:r w:rsidRPr="00F857EE">
        <w:rPr>
          <w:sz w:val="24"/>
        </w:rPr>
        <w:t>тельства дано в таблице № 3.</w:t>
      </w:r>
    </w:p>
    <w:p w:rsidR="00741BE7" w:rsidRPr="00F857EE" w:rsidRDefault="00741BE7" w:rsidP="00F857EE">
      <w:pPr>
        <w:tabs>
          <w:tab w:val="left" w:pos="0"/>
        </w:tabs>
        <w:ind w:right="-1" w:firstLine="0"/>
        <w:jc w:val="right"/>
        <w:rPr>
          <w:sz w:val="24"/>
        </w:rPr>
      </w:pPr>
      <w:r w:rsidRPr="00F857EE">
        <w:rPr>
          <w:sz w:val="24"/>
        </w:rPr>
        <w:t>Таблица № 3.</w:t>
      </w:r>
    </w:p>
    <w:tbl>
      <w:tblPr>
        <w:tblW w:w="7230" w:type="dxa"/>
        <w:tblInd w:w="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851"/>
        <w:gridCol w:w="992"/>
        <w:gridCol w:w="1134"/>
        <w:gridCol w:w="992"/>
        <w:gridCol w:w="851"/>
        <w:gridCol w:w="1276"/>
      </w:tblGrid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Месяц</w:t>
            </w:r>
          </w:p>
        </w:tc>
        <w:tc>
          <w:tcPr>
            <w:tcW w:w="6096" w:type="dxa"/>
            <w:gridSpan w:val="6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bCs/>
                <w:spacing w:val="11"/>
                <w:w w:val="107"/>
                <w:sz w:val="24"/>
              </w:rPr>
              <w:t>Месяц строительства</w:t>
            </w:r>
          </w:p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134" w:type="dxa"/>
            <w:vMerge/>
            <w:shd w:val="clear" w:color="auto" w:fill="FFFFFF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Но</w:t>
            </w:r>
            <w:r w:rsidRPr="00F857EE">
              <w:rPr>
                <w:b/>
                <w:sz w:val="24"/>
              </w:rPr>
              <w:t>р</w:t>
            </w:r>
            <w:r w:rsidRPr="00F857EE">
              <w:rPr>
                <w:b/>
                <w:sz w:val="24"/>
              </w:rPr>
              <w:t>ма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зад</w:t>
            </w:r>
            <w:r w:rsidRPr="00F857EE">
              <w:rPr>
                <w:b/>
                <w:sz w:val="24"/>
              </w:rPr>
              <w:t>е</w:t>
            </w:r>
            <w:r w:rsidRPr="00F857EE">
              <w:rPr>
                <w:b/>
                <w:sz w:val="24"/>
              </w:rPr>
              <w:t>ла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bCs/>
                <w:spacing w:val="12"/>
                <w:w w:val="107"/>
                <w:sz w:val="24"/>
              </w:rPr>
              <w:t>Объем СМР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Норма</w:t>
            </w:r>
          </w:p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задела</w:t>
            </w:r>
          </w:p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</w:p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bCs/>
                <w:spacing w:val="12"/>
                <w:w w:val="107"/>
                <w:sz w:val="24"/>
              </w:rPr>
              <w:t>Объем СМР</w:t>
            </w: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134" w:type="dxa"/>
            <w:vMerge/>
            <w:shd w:val="clear" w:color="auto" w:fill="FFFFFF"/>
            <w:vAlign w:val="center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bCs/>
                <w:sz w:val="24"/>
              </w:rPr>
              <w:t>В%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Задела</w:t>
            </w:r>
          </w:p>
        </w:tc>
        <w:tc>
          <w:tcPr>
            <w:tcW w:w="992" w:type="dxa"/>
            <w:vMerge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bCs/>
                <w:sz w:val="24"/>
              </w:rPr>
              <w:t>В%</w:t>
            </w: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bCs/>
                <w:sz w:val="24"/>
              </w:rPr>
              <w:t>1</w:t>
            </w:r>
            <w:r w:rsidRPr="00F857EE">
              <w:rPr>
                <w:b/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sz w:val="24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bCs/>
                <w:sz w:val="24"/>
              </w:rPr>
              <w:t>8</w:t>
            </w:r>
            <w:r w:rsidRPr="00F857EE">
              <w:rPr>
                <w:b/>
                <w:sz w:val="24"/>
              </w:rPr>
              <w:t xml:space="preserve"> </w:t>
            </w: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  <w:r w:rsidRPr="00F857EE">
              <w:rPr>
                <w:b/>
                <w:bCs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b/>
                <w:bCs/>
                <w:sz w:val="24"/>
              </w:rPr>
              <w:t>2</w:t>
            </w:r>
            <w:r w:rsidRPr="00F857EE">
              <w:rPr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20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13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b/>
                <w:bCs/>
                <w:sz w:val="24"/>
              </w:rPr>
              <w:t>3</w:t>
            </w:r>
            <w:r w:rsidRPr="00F857EE">
              <w:rPr>
                <w:sz w:val="24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32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12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bCs/>
                <w:sz w:val="24"/>
              </w:rPr>
            </w:pPr>
            <w:r w:rsidRPr="00F857EE">
              <w:rPr>
                <w:b/>
                <w:bCs/>
                <w:sz w:val="24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45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13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bCs/>
                <w:sz w:val="24"/>
              </w:rPr>
            </w:pPr>
            <w:r w:rsidRPr="00F857EE">
              <w:rPr>
                <w:b/>
                <w:bCs/>
                <w:sz w:val="24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58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13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bCs/>
                <w:sz w:val="24"/>
              </w:rPr>
            </w:pPr>
            <w:r w:rsidRPr="00F857EE">
              <w:rPr>
                <w:b/>
                <w:bCs/>
                <w:sz w:val="24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71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13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bCs/>
                <w:sz w:val="24"/>
              </w:rPr>
            </w:pPr>
            <w:r w:rsidRPr="00F857EE">
              <w:rPr>
                <w:b/>
                <w:bCs/>
                <w:sz w:val="24"/>
              </w:rPr>
              <w:t>7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84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13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bCs/>
                <w:sz w:val="24"/>
              </w:rPr>
            </w:pPr>
            <w:r w:rsidRPr="00F857EE">
              <w:rPr>
                <w:b/>
                <w:bCs/>
                <w:sz w:val="24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94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bCs/>
                <w:sz w:val="24"/>
              </w:rPr>
            </w:pPr>
            <w:r w:rsidRPr="00F857EE">
              <w:rPr>
                <w:b/>
                <w:bCs/>
                <w:sz w:val="24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</w:tr>
      <w:tr w:rsidR="00741BE7" w:rsidRPr="00F857EE" w:rsidTr="00741BE7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b/>
                <w:bCs/>
                <w:sz w:val="24"/>
              </w:rPr>
            </w:pPr>
            <w:r w:rsidRPr="00F857EE">
              <w:rPr>
                <w:b/>
                <w:bCs/>
                <w:spacing w:val="30"/>
                <w:w w:val="107"/>
                <w:sz w:val="24"/>
              </w:rPr>
              <w:t>Итого:</w:t>
            </w: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  <w:r w:rsidRPr="00F857EE">
              <w:rPr>
                <w:sz w:val="24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741BE7" w:rsidRPr="00F857EE" w:rsidRDefault="00741BE7" w:rsidP="00F857EE">
            <w:pPr>
              <w:shd w:val="clear" w:color="auto" w:fill="FFFFFF"/>
              <w:tabs>
                <w:tab w:val="left" w:pos="0"/>
              </w:tabs>
              <w:ind w:right="-1" w:firstLine="0"/>
              <w:jc w:val="center"/>
              <w:rPr>
                <w:sz w:val="24"/>
              </w:rPr>
            </w:pPr>
          </w:p>
        </w:tc>
      </w:tr>
    </w:tbl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lastRenderedPageBreak/>
        <w:t>Сетевой график и графики поступления на строительную площадку строител</w:t>
      </w:r>
      <w:r w:rsidRPr="00F857EE">
        <w:rPr>
          <w:sz w:val="24"/>
        </w:rPr>
        <w:t>ь</w:t>
      </w:r>
      <w:r w:rsidRPr="00F857EE">
        <w:rPr>
          <w:sz w:val="24"/>
        </w:rPr>
        <w:t>ных матери</w:t>
      </w:r>
      <w:r w:rsidRPr="00F857EE">
        <w:rPr>
          <w:sz w:val="24"/>
        </w:rPr>
        <w:t>а</w:t>
      </w:r>
      <w:r w:rsidRPr="00F857EE">
        <w:rPr>
          <w:sz w:val="24"/>
        </w:rPr>
        <w:t>лов разрабатывается заказчиком.</w:t>
      </w:r>
    </w:p>
    <w:p w:rsidR="00741BE7" w:rsidRPr="00F857EE" w:rsidRDefault="00741BE7" w:rsidP="00F857EE">
      <w:pPr>
        <w:pStyle w:val="11"/>
        <w:numPr>
          <w:ilvl w:val="0"/>
          <w:numId w:val="0"/>
        </w:numPr>
        <w:ind w:left="360"/>
      </w:pPr>
      <w:bookmarkStart w:id="35" w:name="_Toc278444194"/>
    </w:p>
    <w:p w:rsidR="00741BE7" w:rsidRPr="00F857EE" w:rsidRDefault="00741BE7" w:rsidP="00F857EE">
      <w:pPr>
        <w:pStyle w:val="11"/>
        <w:rPr>
          <w:szCs w:val="24"/>
        </w:rPr>
      </w:pPr>
      <w:bookmarkStart w:id="36" w:name="_Toc436410555"/>
      <w:r w:rsidRPr="00F857EE">
        <w:rPr>
          <w:szCs w:val="24"/>
        </w:rPr>
        <w:t>Перечень мероприятий по организации мониторинга за с</w:t>
      </w:r>
      <w:r w:rsidRPr="00F857EE">
        <w:rPr>
          <w:szCs w:val="24"/>
        </w:rPr>
        <w:t>о</w:t>
      </w:r>
      <w:r w:rsidRPr="00F857EE">
        <w:rPr>
          <w:szCs w:val="24"/>
        </w:rPr>
        <w:t>стоянием зданий и соор</w:t>
      </w:r>
      <w:r w:rsidRPr="00F857EE">
        <w:rPr>
          <w:szCs w:val="24"/>
        </w:rPr>
        <w:t>у</w:t>
      </w:r>
      <w:r w:rsidRPr="00F857EE">
        <w:rPr>
          <w:szCs w:val="24"/>
        </w:rPr>
        <w:t>жений на смежных территориях.</w:t>
      </w:r>
      <w:bookmarkEnd w:id="35"/>
      <w:bookmarkEnd w:id="36"/>
    </w:p>
    <w:p w:rsidR="00741BE7" w:rsidRPr="00F857EE" w:rsidRDefault="00741BE7" w:rsidP="00741BE7">
      <w:pPr>
        <w:pStyle w:val="aff6"/>
        <w:tabs>
          <w:tab w:val="left" w:pos="0"/>
        </w:tabs>
        <w:spacing w:line="276" w:lineRule="auto"/>
        <w:ind w:right="-1" w:firstLine="709"/>
        <w:jc w:val="center"/>
        <w:rPr>
          <w:rFonts w:ascii="Arial" w:hAnsi="Arial" w:cs="Arial"/>
          <w:b/>
          <w:szCs w:val="24"/>
        </w:rPr>
      </w:pP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Мониторинг - это систематическое или периодическое слежение (наблюд</w:t>
      </w:r>
      <w:r w:rsidRPr="00F857EE">
        <w:rPr>
          <w:sz w:val="24"/>
        </w:rPr>
        <w:t>е</w:t>
      </w:r>
      <w:r w:rsidRPr="00F857EE">
        <w:rPr>
          <w:sz w:val="24"/>
        </w:rPr>
        <w:t>ние) за деформационно-напряжённым состоянием конструкций, или деформациями зданий (или сооружений) в целом, за состоянием грунтов, оснований и подземных вод в зоне строительства, своевременная фикс</w:t>
      </w:r>
      <w:r w:rsidRPr="00F857EE">
        <w:rPr>
          <w:sz w:val="24"/>
        </w:rPr>
        <w:t>а</w:t>
      </w:r>
      <w:r w:rsidRPr="00F857EE">
        <w:rPr>
          <w:sz w:val="24"/>
        </w:rPr>
        <w:t>ция и оценка отступлений от проекта, требований нормативных документов, сопоставление результатов прогноза взаимного влияния объекта и окружающей среды с результатами наблюдений с целью оперативного пр</w:t>
      </w:r>
      <w:r w:rsidRPr="00F857EE">
        <w:rPr>
          <w:sz w:val="24"/>
        </w:rPr>
        <w:t>е</w:t>
      </w:r>
      <w:r w:rsidRPr="00F857EE">
        <w:rPr>
          <w:sz w:val="24"/>
        </w:rPr>
        <w:t>дупреждения или устранения выявленных негативных явлений и процессов. Монит</w:t>
      </w:r>
      <w:r w:rsidRPr="00F857EE">
        <w:rPr>
          <w:sz w:val="24"/>
        </w:rPr>
        <w:t>о</w:t>
      </w:r>
      <w:r w:rsidRPr="00F857EE">
        <w:rPr>
          <w:sz w:val="24"/>
        </w:rPr>
        <w:t>ринг является составной ч</w:t>
      </w:r>
      <w:r w:rsidRPr="00F857EE">
        <w:rPr>
          <w:sz w:val="24"/>
        </w:rPr>
        <w:t>а</w:t>
      </w:r>
      <w:r w:rsidRPr="00F857EE">
        <w:rPr>
          <w:sz w:val="24"/>
        </w:rPr>
        <w:t>стью НТСС.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К проведению научно-технического сопровождения строительства (НТСС) и м</w:t>
      </w:r>
      <w:r w:rsidRPr="00F857EE">
        <w:rPr>
          <w:sz w:val="24"/>
        </w:rPr>
        <w:t>о</w:t>
      </w:r>
      <w:r w:rsidRPr="00F857EE">
        <w:rPr>
          <w:sz w:val="24"/>
        </w:rPr>
        <w:t>ниторинга должны привлекаться организации, обладающие научно-техническими ка</w:t>
      </w:r>
      <w:r w:rsidRPr="00F857EE">
        <w:rPr>
          <w:sz w:val="24"/>
        </w:rPr>
        <w:t>д</w:t>
      </w:r>
      <w:r w:rsidRPr="00F857EE">
        <w:rPr>
          <w:sz w:val="24"/>
        </w:rPr>
        <w:t>рами с профильным образованием и квалифик</w:t>
      </w:r>
      <w:r w:rsidRPr="00F857EE">
        <w:rPr>
          <w:sz w:val="24"/>
        </w:rPr>
        <w:t>а</w:t>
      </w:r>
      <w:r w:rsidRPr="00F857EE">
        <w:rPr>
          <w:sz w:val="24"/>
        </w:rPr>
        <w:t>цией, необходимой приборно-инструментальной базой, испытательной лабораторией, аккредитованной Госстанда</w:t>
      </w:r>
      <w:r w:rsidRPr="00F857EE">
        <w:rPr>
          <w:sz w:val="24"/>
        </w:rPr>
        <w:t>р</w:t>
      </w:r>
      <w:r w:rsidRPr="00F857EE">
        <w:rPr>
          <w:sz w:val="24"/>
        </w:rPr>
        <w:t>том РФ, строительными лицензиями по направлениям деятельности «Проектиров</w:t>
      </w:r>
      <w:r w:rsidRPr="00F857EE">
        <w:rPr>
          <w:sz w:val="24"/>
        </w:rPr>
        <w:t>а</w:t>
      </w:r>
      <w:r w:rsidRPr="00F857EE">
        <w:rPr>
          <w:sz w:val="24"/>
        </w:rPr>
        <w:t>ние» и «Инженерные изыскания»*, а также имеющие Серт</w:t>
      </w:r>
      <w:r w:rsidRPr="00F857EE">
        <w:rPr>
          <w:sz w:val="24"/>
        </w:rPr>
        <w:t>и</w:t>
      </w:r>
      <w:r w:rsidRPr="00F857EE">
        <w:rPr>
          <w:sz w:val="24"/>
        </w:rPr>
        <w:t>фикат ГОСТ Р ИСО 9001-2001 (ISO 9001:2001) «Системы менеджмента качества. Требования». Орган</w:t>
      </w:r>
      <w:r w:rsidRPr="00F857EE">
        <w:rPr>
          <w:sz w:val="24"/>
        </w:rPr>
        <w:t>и</w:t>
      </w:r>
      <w:r w:rsidRPr="00F857EE">
        <w:rPr>
          <w:sz w:val="24"/>
        </w:rPr>
        <w:t>зация, проводящая мониторинг должна иметь лицензию на проектирование зданий и соор</w:t>
      </w:r>
      <w:r w:rsidRPr="00F857EE">
        <w:rPr>
          <w:sz w:val="24"/>
        </w:rPr>
        <w:t>у</w:t>
      </w:r>
      <w:r w:rsidRPr="00F857EE">
        <w:rPr>
          <w:sz w:val="24"/>
        </w:rPr>
        <w:t>жений I уровня ответственности и на проведение инженерных изысканий для стро</w:t>
      </w:r>
      <w:r w:rsidRPr="00F857EE">
        <w:rPr>
          <w:sz w:val="24"/>
        </w:rPr>
        <w:t>и</w:t>
      </w:r>
      <w:r w:rsidRPr="00F857EE">
        <w:rPr>
          <w:sz w:val="24"/>
        </w:rPr>
        <w:t>тельства зданий и сооружений I уровня ответстве</w:t>
      </w:r>
      <w:r w:rsidRPr="00F857EE">
        <w:rPr>
          <w:sz w:val="24"/>
        </w:rPr>
        <w:t>н</w:t>
      </w:r>
      <w:r w:rsidRPr="00F857EE">
        <w:rPr>
          <w:sz w:val="24"/>
        </w:rPr>
        <w:t>ности</w:t>
      </w:r>
    </w:p>
    <w:p w:rsidR="00741BE7" w:rsidRPr="00F857EE" w:rsidRDefault="00741BE7" w:rsidP="00741BE7">
      <w:pPr>
        <w:tabs>
          <w:tab w:val="left" w:pos="0"/>
        </w:tabs>
        <w:ind w:right="-1"/>
        <w:rPr>
          <w:sz w:val="24"/>
        </w:rPr>
      </w:pPr>
      <w:r w:rsidRPr="00F857EE">
        <w:rPr>
          <w:sz w:val="24"/>
        </w:rPr>
        <w:t>В данном проекте мониторинг за близлежащими зданиями не требуется, т.к. ж</w:t>
      </w:r>
      <w:r w:rsidRPr="00F857EE">
        <w:rPr>
          <w:sz w:val="24"/>
        </w:rPr>
        <w:t>и</w:t>
      </w:r>
      <w:r w:rsidRPr="00F857EE">
        <w:rPr>
          <w:sz w:val="24"/>
        </w:rPr>
        <w:t>лой дом располагается на нормативном расстояние от сущ</w:t>
      </w:r>
      <w:r w:rsidRPr="00F857EE">
        <w:rPr>
          <w:sz w:val="24"/>
        </w:rPr>
        <w:t>е</w:t>
      </w:r>
      <w:r w:rsidRPr="00F857EE">
        <w:rPr>
          <w:sz w:val="24"/>
        </w:rPr>
        <w:t>ствующего  строения.</w:t>
      </w:r>
    </w:p>
    <w:p w:rsidR="00C77C6F" w:rsidRPr="001962B1" w:rsidRDefault="00C77C6F" w:rsidP="00395C8B">
      <w:pPr>
        <w:pStyle w:val="af"/>
        <w:ind w:firstLine="709"/>
        <w:jc w:val="right"/>
        <w:rPr>
          <w:sz w:val="24"/>
        </w:rPr>
      </w:pPr>
    </w:p>
    <w:sectPr w:rsidR="00C77C6F" w:rsidRPr="001962B1" w:rsidSect="00234CF8">
      <w:headerReference w:type="default" r:id="rId25"/>
      <w:footerReference w:type="default" r:id="rId26"/>
      <w:headerReference w:type="first" r:id="rId27"/>
      <w:footerReference w:type="first" r:id="rId28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B4C" w:rsidRDefault="00AF6B4C" w:rsidP="002E71CE">
      <w:pPr>
        <w:pStyle w:val="af"/>
      </w:pPr>
      <w:r>
        <w:separator/>
      </w:r>
    </w:p>
  </w:endnote>
  <w:endnote w:type="continuationSeparator" w:id="1">
    <w:p w:rsidR="00AF6B4C" w:rsidRDefault="00AF6B4C" w:rsidP="002E71CE">
      <w:pPr>
        <w:pStyle w:val="af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203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6E086D" w:rsidRDefault="00F857EE" w:rsidP="006E086D">
    <w:pPr>
      <w:pStyle w:val="afd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F857EE" w:rsidRPr="006C365F" w:rsidRDefault="00F857EE" w:rsidP="00213D55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F857EE" w:rsidRPr="006C365F" w:rsidRDefault="00F857EE" w:rsidP="00213D55">
                  <w:pPr>
                    <w:pStyle w:val="aff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F857EE" w:rsidRPr="006C365F" w:rsidRDefault="00F857EE" w:rsidP="00213D55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F857EE" w:rsidRPr="006C365F" w:rsidRDefault="00F857EE" w:rsidP="00213D55">
                  <w:pPr>
                    <w:pStyle w:val="aff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F857EE" w:rsidRPr="006C365F" w:rsidRDefault="00F857EE" w:rsidP="00213D55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F857EE" w:rsidRPr="006C365F" w:rsidRDefault="00F857EE" w:rsidP="00213D55">
                  <w:pPr>
                    <w:pStyle w:val="aff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page" anchory="page"/>
        </v:group>
      </w:pict>
    </w:r>
    <w:r>
      <w:rPr>
        <w:b/>
        <w:sz w:val="24"/>
      </w:rPr>
      <w:t>201</w:t>
    </w:r>
    <w:r>
      <w:rPr>
        <w:b/>
        <w:sz w:val="24"/>
        <w:lang w:val="en-US"/>
      </w:rPr>
      <w:t>5</w:t>
    </w:r>
    <w:r>
      <w:rPr>
        <w:b/>
        <w:sz w:val="24"/>
      </w:rPr>
      <w:t xml:space="preserve"> г.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>
    <w:pPr>
      <w:pStyle w:val="af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 w:rsidP="00BE5CC9">
    <w:pPr>
      <w:pStyle w:val="afd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type id="_x0000_t202" coordsize="21600,21600" o:spt="202" path="m,l,21600r21600,l21600,xe">
            <v:stroke joinstyle="miter"/>
            <v:path gradientshapeok="t" o:connecttype="rect"/>
          </v:shapetype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F857EE" w:rsidRPr="003A4A1F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Гл.инженер</w:t>
                  </w:r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F857EE" w:rsidRPr="001D3614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F857EE" w:rsidRPr="001D3614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F857EE" w:rsidRPr="001D3614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F857EE" w:rsidRPr="001D3614" w:rsidRDefault="00F857EE" w:rsidP="007E06A6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Сухинин</w:t>
                  </w:r>
                </w:p>
                <w:p w:rsidR="00F857EE" w:rsidRPr="007E06A6" w:rsidRDefault="00F857EE" w:rsidP="007E06A6">
                  <w:pPr>
                    <w:rPr>
                      <w:szCs w:val="20"/>
                    </w:rPr>
                  </w:pP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F857EE" w:rsidRPr="00A1336F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F857EE" w:rsidRPr="00AC3BE3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F857EE" w:rsidRPr="00AC3BE3" w:rsidRDefault="00F857EE">
                  <w:pPr>
                    <w:pStyle w:val="aff"/>
                    <w:rPr>
                      <w:spacing w:val="-18"/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Кол.уч.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F857EE" w:rsidRPr="00AC3BE3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F857EE" w:rsidRPr="00AC3BE3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F857EE" w:rsidRPr="00AC3BE3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F857EE" w:rsidRPr="00AC3BE3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F857EE" w:rsidRPr="00AC3BE3" w:rsidRDefault="00F857EE">
                  <w:pPr>
                    <w:pStyle w:val="aff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F857EE" w:rsidRDefault="00F857EE">
                      <w:pPr>
                        <w:pStyle w:val="aff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F857EE" w:rsidRPr="003A4A1F" w:rsidRDefault="00F857EE">
                      <w:pPr>
                        <w:pStyle w:val="aff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42"/>
                        <w:gridCol w:w="2126"/>
                      </w:tblGrid>
                      <w:tr w:rsidR="00F857EE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F857EE" w:rsidRPr="00C146C6" w:rsidRDefault="00F857EE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F857EE" w:rsidRPr="00C146C6" w:rsidRDefault="00F857EE" w:rsidP="00204206">
                            <w:pPr>
                              <w:pStyle w:val="aff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F857EE" w:rsidRPr="0041571B" w:rsidRDefault="00F857EE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F857EE" w:rsidRPr="002559B2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1"/>
                          <w:sz w:val="20"/>
                        </w:rPr>
                        <w:fldChar w:fldCharType="begin"/>
                      </w:r>
                      <w:r>
                        <w:rPr>
                          <w:rStyle w:val="aff1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1"/>
                          <w:sz w:val="20"/>
                        </w:rPr>
                        <w:fldChar w:fldCharType="separate"/>
                      </w:r>
                      <w:r w:rsidR="00826380">
                        <w:rPr>
                          <w:rStyle w:val="aff1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1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F857EE" w:rsidRPr="002559B2" w:rsidRDefault="00F857EE">
                    <w:pPr>
                      <w:pStyle w:val="aff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ИОС5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F857EE" w:rsidRPr="001567CF" w:rsidRDefault="00F857EE">
                    <w:pPr>
                      <w:pStyle w:val="aff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Pr="00BE5CC9" w:rsidRDefault="00F857EE" w:rsidP="00BE5CC9">
    <w:pPr>
      <w:pStyle w:val="afd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F857EE" w:rsidRPr="000C09C7" w:rsidRDefault="00F857EE">
                <w:pPr>
                  <w:pStyle w:val="aff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>
    <w:pPr>
      <w:pStyle w:val="afd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F857EE" w:rsidRPr="000C09C7" w:rsidRDefault="00F857EE" w:rsidP="00B377E0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F857EE" w:rsidRPr="000C09C7" w:rsidRDefault="00F857EE" w:rsidP="00B377E0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F857EE" w:rsidRPr="000C09C7" w:rsidRDefault="00F857EE" w:rsidP="00B377E0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F857EE" w:rsidRPr="000C09C7" w:rsidRDefault="00F857EE" w:rsidP="00B377E0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F857EE" w:rsidRPr="000C09C7" w:rsidRDefault="00F857EE" w:rsidP="00B377E0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F857EE" w:rsidRPr="000C09C7" w:rsidRDefault="00F857EE" w:rsidP="00B377E0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F857EE" w:rsidRPr="003A4A1F" w:rsidRDefault="00F857EE" w:rsidP="008A173F">
                    <w:pPr>
                      <w:pStyle w:val="aff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ИОС5-СП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F857EE" w:rsidRPr="000C09C7" w:rsidRDefault="00F857EE" w:rsidP="00B377E0">
                    <w:pPr>
                      <w:pStyle w:val="aff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F857EE" w:rsidRPr="000C09C7" w:rsidRDefault="00F857EE" w:rsidP="00B377E0">
                    <w:pPr>
                      <w:pStyle w:val="aff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1"/>
                        <w:sz w:val="20"/>
                      </w:rPr>
                      <w:fldChar w:fldCharType="begin"/>
                    </w:r>
                    <w:r>
                      <w:rPr>
                        <w:rStyle w:val="aff1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1"/>
                        <w:sz w:val="20"/>
                      </w:rPr>
                      <w:fldChar w:fldCharType="separate"/>
                    </w:r>
                    <w:r w:rsidR="00826380">
                      <w:rPr>
                        <w:rStyle w:val="aff1"/>
                        <w:noProof/>
                        <w:sz w:val="20"/>
                      </w:rPr>
                      <w:t>2</w:t>
                    </w:r>
                    <w:r>
                      <w:rPr>
                        <w:rStyle w:val="aff1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>
                    <w:tblGrid>
                      <w:gridCol w:w="794"/>
                      <w:gridCol w:w="1729"/>
                    </w:tblGrid>
                    <w:tr w:rsidR="00F857EE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F857EE" w:rsidRPr="0041571B" w:rsidRDefault="00F857EE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F857EE" w:rsidRPr="005E53F8" w:rsidRDefault="00F857EE" w:rsidP="005E53F8">
                          <w:pPr>
                            <w:pStyle w:val="aff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F857EE" w:rsidRPr="00173D91" w:rsidRDefault="00F857EE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F857EE" w:rsidRPr="000C09C7" w:rsidRDefault="00F857EE" w:rsidP="00B377E0">
                <w:pPr>
                  <w:pStyle w:val="aff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 w:rsidP="00BE5CC9">
    <w:pPr>
      <w:pStyle w:val="afd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F857EE" w:rsidRPr="003A4A1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Гл.инженер</w:t>
                    </w:r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Разраб.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F857EE" w:rsidRPr="001D3614" w:rsidRDefault="00F857EE" w:rsidP="005608D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F857EE" w:rsidRPr="001D3614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F857EE" w:rsidRPr="00135B12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F857EE" w:rsidRPr="001D3614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F857EE" w:rsidRPr="001D3614" w:rsidRDefault="00F857EE" w:rsidP="005608D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F857EE" w:rsidRPr="001D3614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F857EE" w:rsidRPr="001D3614" w:rsidRDefault="00F857EE" w:rsidP="007E06A6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Сухинин</w:t>
                    </w:r>
                  </w:p>
                  <w:p w:rsidR="00F857EE" w:rsidRPr="007E06A6" w:rsidRDefault="00F857EE" w:rsidP="007E06A6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F857EE" w:rsidRPr="00A1336F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F857EE" w:rsidRPr="00AC3BE3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F857EE" w:rsidRPr="00AC3BE3" w:rsidRDefault="00F857EE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F857EE" w:rsidRPr="00AC3BE3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F857EE" w:rsidRPr="00AC3BE3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F857EE" w:rsidRPr="00AC3BE3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F857EE" w:rsidRPr="00AC3BE3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F857EE" w:rsidRPr="00AC3BE3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F857EE" w:rsidRPr="00F9228C" w:rsidRDefault="00F857EE" w:rsidP="00521619">
                        <w:pPr>
                          <w:pStyle w:val="aff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F857EE" w:rsidRPr="003A4A1F" w:rsidRDefault="00F857EE">
                        <w:pPr>
                          <w:pStyle w:val="aff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F857EE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F857EE" w:rsidRPr="005E53F8" w:rsidRDefault="00F857EE" w:rsidP="00204206">
                              <w:pPr>
                                <w:pStyle w:val="aff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F857EE" w:rsidRPr="004424D6" w:rsidRDefault="00F857EE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«ВНИПИНефть»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F857EE" w:rsidRPr="005E53F8" w:rsidRDefault="00F857EE" w:rsidP="004424D6">
                              <w:pPr>
                                <w:pStyle w:val="aff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F857EE" w:rsidRPr="0041571B" w:rsidRDefault="00F857EE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F857EE" w:rsidRPr="002559B2" w:rsidRDefault="00F857EE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F857EE" w:rsidRPr="00AC3BE3" w:rsidRDefault="00F857EE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F857EE" w:rsidRPr="00AC3BE3" w:rsidRDefault="00F857EE">
                        <w:pPr>
                          <w:pStyle w:val="aff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1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1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1"/>
                            <w:sz w:val="20"/>
                          </w:rPr>
                          <w:fldChar w:fldCharType="separate"/>
                        </w:r>
                        <w:r w:rsidR="00826380">
                          <w:rPr>
                            <w:rStyle w:val="aff1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1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F857EE" w:rsidRPr="00AC3BE3" w:rsidRDefault="00F857EE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F857EE" w:rsidRPr="00AC3BE3" w:rsidRDefault="00F857EE">
                        <w:pPr>
                          <w:pStyle w:val="aff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F857EE" w:rsidRPr="00AC3BE3" w:rsidRDefault="00F857EE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F857EE" w:rsidRPr="003A4A1F" w:rsidRDefault="00F857EE">
                      <w:pPr>
                        <w:pStyle w:val="aff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ИОС5</w:t>
                      </w:r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F857EE" w:rsidRPr="001567CF" w:rsidRDefault="00F857EE">
                      <w:pPr>
                        <w:pStyle w:val="aff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Pr="00BE5CC9" w:rsidRDefault="00F857EE" w:rsidP="00BE5CC9">
    <w:pPr>
      <w:pStyle w:val="afd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F857EE" w:rsidRPr="000C09C7" w:rsidRDefault="00F857EE">
                <w:pPr>
                  <w:pStyle w:val="aff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>
    <w:pPr>
      <w:pStyle w:val="afd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 w:rsidP="00BE5CC9">
    <w:pPr>
      <w:pStyle w:val="afd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F857EE" w:rsidRPr="000C09C7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F857EE" w:rsidRPr="003A4A1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F857EE" w:rsidRPr="001D3614" w:rsidRDefault="00F857EE" w:rsidP="005608D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F857EE" w:rsidRPr="001D3614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F857EE" w:rsidRPr="001D3614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F857EE" w:rsidRPr="001D3614" w:rsidRDefault="00F857EE" w:rsidP="005608D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F857EE" w:rsidRPr="00135B12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F857EE" w:rsidRPr="001D3614" w:rsidRDefault="00F857EE" w:rsidP="007E06A6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Сухинин</w:t>
                      </w:r>
                    </w:p>
                    <w:p w:rsidR="00F857EE" w:rsidRPr="001D3614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F857EE" w:rsidRDefault="00F857EE">
                          <w:pPr>
                            <w:pStyle w:val="aff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F857EE" w:rsidRPr="003A4A1F" w:rsidRDefault="00F857EE">
                          <w:pPr>
                            <w:pStyle w:val="aff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2552"/>
                            <w:gridCol w:w="1985"/>
                          </w:tblGrid>
                          <w:tr w:rsidR="00F857EE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F857EE" w:rsidRPr="0041571B" w:rsidRDefault="00F857EE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F857EE" w:rsidRPr="005E53F8" w:rsidRDefault="00F857EE" w:rsidP="004424D6">
                                <w:pPr>
                                  <w:pStyle w:val="aff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F857EE" w:rsidRPr="0041571B" w:rsidRDefault="00F857EE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F857EE" w:rsidRPr="002559B2" w:rsidRDefault="00F857EE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1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separate"/>
                          </w:r>
                          <w:r w:rsidR="00826380">
                            <w:rPr>
                              <w:rStyle w:val="aff1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F857EE" w:rsidRPr="003A4A1F" w:rsidRDefault="00F857EE">
                        <w:pPr>
                          <w:pStyle w:val="aff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ИОС5-Р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F857EE" w:rsidRPr="001567CF" w:rsidRDefault="00F857EE">
                        <w:pPr>
                          <w:pStyle w:val="aff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Pr="00BE5CC9" w:rsidRDefault="00F857EE" w:rsidP="00BE5CC9">
    <w:pPr>
      <w:pStyle w:val="afd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C703DB" w:rsidRDefault="00F857EE">
    <w:pPr>
      <w:pStyle w:val="afd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F857EE" w:rsidRPr="000C09C7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F857EE" w:rsidRPr="000C09C7" w:rsidRDefault="00F857EE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F857EE" w:rsidRPr="000C09C7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F857EE" w:rsidRPr="000C09C7" w:rsidRDefault="00F857EE">
                    <w:pPr>
                      <w:pStyle w:val="aff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F857EE" w:rsidRPr="000C09C7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F857EE" w:rsidRPr="000C09C7" w:rsidRDefault="00F857EE">
                    <w:pPr>
                      <w:pStyle w:val="aff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F857EE" w:rsidRPr="003A4A1F" w:rsidRDefault="00F857EE" w:rsidP="00A346CA">
                    <w:pPr>
                      <w:pStyle w:val="aff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ИОС5.ТЧ</w:t>
                    </w:r>
                  </w:p>
                  <w:p w:rsidR="00F857EE" w:rsidRPr="000C09C7" w:rsidRDefault="00F857EE">
                    <w:pPr>
                      <w:pStyle w:val="aff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F857EE" w:rsidRPr="000C09C7" w:rsidRDefault="00F857EE">
                    <w:pPr>
                      <w:pStyle w:val="aff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F857EE" w:rsidRPr="000C09C7" w:rsidRDefault="00F857EE">
                    <w:pPr>
                      <w:pStyle w:val="aff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1"/>
                        <w:sz w:val="20"/>
                      </w:rPr>
                      <w:fldChar w:fldCharType="begin"/>
                    </w:r>
                    <w:r>
                      <w:rPr>
                        <w:rStyle w:val="aff1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1"/>
                        <w:sz w:val="20"/>
                      </w:rPr>
                      <w:fldChar w:fldCharType="separate"/>
                    </w:r>
                    <w:r w:rsidR="00826380">
                      <w:rPr>
                        <w:rStyle w:val="aff1"/>
                        <w:noProof/>
                        <w:sz w:val="20"/>
                      </w:rPr>
                      <w:t>29</w:t>
                    </w:r>
                    <w:r>
                      <w:rPr>
                        <w:rStyle w:val="aff1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>
                    <w:tblGrid>
                      <w:gridCol w:w="2410"/>
                      <w:gridCol w:w="1729"/>
                    </w:tblGrid>
                    <w:tr w:rsidR="00F857EE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F857EE" w:rsidRPr="00C146C6" w:rsidRDefault="00F857EE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F857EE" w:rsidRPr="005E53F8" w:rsidRDefault="00F857EE" w:rsidP="00535E6C">
                          <w:pPr>
                            <w:pStyle w:val="aff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F857EE" w:rsidRDefault="00F857EE" w:rsidP="00535E6C">
                    <w:pPr>
                      <w:pStyle w:val="aff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F857EE" w:rsidRPr="000C09C7" w:rsidRDefault="00F857EE" w:rsidP="00535E6C">
                    <w:pPr>
                      <w:pStyle w:val="aff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F857EE" w:rsidRPr="000C09C7" w:rsidRDefault="00F857EE">
                <w:pPr>
                  <w:pStyle w:val="aff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lang w:val="en-US"/>
      </w:rPr>
      <w:t>3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 w:rsidP="00BE5CC9">
    <w:pPr>
      <w:pStyle w:val="afd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F857EE" w:rsidRPr="000C09C7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F857EE" w:rsidRPr="003A4A1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F857EE" w:rsidRPr="001D3614" w:rsidRDefault="00F857EE" w:rsidP="005608D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F857EE" w:rsidRPr="001D3614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F857EE" w:rsidRPr="001D3614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F857EE" w:rsidRPr="001D3614" w:rsidRDefault="00F857EE" w:rsidP="005608D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F857EE" w:rsidRPr="001D3614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F857EE" w:rsidRPr="001D3614" w:rsidRDefault="00F857EE" w:rsidP="0037582A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Сухинин</w:t>
                      </w:r>
                    </w:p>
                    <w:p w:rsidR="00F857EE" w:rsidRPr="001D3614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F857EE" w:rsidRPr="00A1336F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F857EE" w:rsidRPr="00AC3BE3" w:rsidRDefault="00F857EE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F857EE" w:rsidRPr="00AC3BE3" w:rsidRDefault="00F857EE">
                      <w:pPr>
                        <w:pStyle w:val="aff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F857EE" w:rsidRDefault="00F857EE">
                          <w:pPr>
                            <w:pStyle w:val="aff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F857EE" w:rsidRPr="003A4A1F" w:rsidRDefault="00F857EE">
                          <w:pPr>
                            <w:pStyle w:val="aff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F857EE" w:rsidRPr="00535E6C" w:rsidRDefault="00F857EE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F857EE" w:rsidRPr="0041571B" w:rsidRDefault="00F857EE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F857EE" w:rsidRPr="002559B2" w:rsidRDefault="00F857EE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1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separate"/>
                          </w:r>
                          <w:r w:rsidR="00826380">
                            <w:rPr>
                              <w:rStyle w:val="aff1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F857EE" w:rsidRPr="00AC3BE3" w:rsidRDefault="00F857EE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F857EE" w:rsidRPr="003A4A1F" w:rsidRDefault="00F857EE" w:rsidP="00A346CA">
                        <w:pPr>
                          <w:pStyle w:val="aff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ИОС5.ТЧ</w:t>
                        </w:r>
                      </w:p>
                      <w:p w:rsidR="00F857EE" w:rsidRPr="003A4A1F" w:rsidRDefault="00F857EE">
                        <w:pPr>
                          <w:pStyle w:val="aff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F857EE" w:rsidRPr="001567CF" w:rsidRDefault="00F857EE">
                        <w:pPr>
                          <w:pStyle w:val="aff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Default="00F857EE" w:rsidP="00BE5CC9">
    <w:pPr>
      <w:pStyle w:val="afd"/>
    </w:pPr>
  </w:p>
  <w:p w:rsidR="00F857EE" w:rsidRPr="00BE5CC9" w:rsidRDefault="00F857EE" w:rsidP="00BE5CC9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B4C" w:rsidRDefault="00AF6B4C" w:rsidP="002E71CE">
      <w:pPr>
        <w:pStyle w:val="af"/>
      </w:pPr>
      <w:r>
        <w:separator/>
      </w:r>
    </w:p>
  </w:footnote>
  <w:footnote w:type="continuationSeparator" w:id="1">
    <w:p w:rsidR="00AF6B4C" w:rsidRDefault="00AF6B4C" w:rsidP="002E71CE">
      <w:pPr>
        <w:pStyle w:val="af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 w:rsidP="00A215F3">
    <w:pPr>
      <w:pStyle w:val="afb"/>
      <w:spacing w:before="120"/>
      <w:jc w:val="right"/>
    </w:pPr>
    <w:r>
      <w:fldChar w:fldCharType="begin"/>
    </w:r>
    <w:r>
      <w:instrText xml:space="preserve"> = </w:instrText>
    </w:r>
    <w:fldSimple w:instr=" PAGE ">
      <w:r w:rsidR="00826380">
        <w:rPr>
          <w:noProof/>
        </w:rPr>
        <w:instrText>1</w:instrText>
      </w:r>
    </w:fldSimple>
    <w:r>
      <w:instrText xml:space="preserve"> </w:instrText>
    </w:r>
    <w:r>
      <w:fldChar w:fldCharType="separate"/>
    </w:r>
    <w:r w:rsidR="00826380">
      <w:rPr>
        <w:noProof/>
      </w:rPr>
      <w:t>1</w:t>
    </w:r>
    <w:r>
      <w:fldChar w:fldCharType="end"/>
    </w:r>
    <w:r>
      <w:fldChar w:fldCharType="begin"/>
    </w:r>
    <w:r>
      <w:instrText xml:space="preserve"> = </w:instrText>
    </w:r>
    <w:fldSimple w:instr=" PAGE ">
      <w:r w:rsidR="00826380">
        <w:rPr>
          <w:noProof/>
        </w:rPr>
        <w:instrText>1</w:instrText>
      </w:r>
    </w:fldSimple>
    <w:r>
      <w:instrText xml:space="preserve"> </w:instrText>
    </w:r>
    <w:r>
      <w:fldChar w:fldCharType="separate"/>
    </w:r>
    <w:r w:rsidR="00826380">
      <w:rPr>
        <w:noProof/>
      </w:rPr>
      <w:t>1</w:t>
    </w:r>
    <w:r>
      <w:fldChar w:fldCharType="end"/>
    </w:r>
    <w:r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F857EE" w:rsidRPr="000C09C7" w:rsidRDefault="00F857EE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F857EE" w:rsidRPr="000C09C7" w:rsidRDefault="00F857EE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F857EE" w:rsidRPr="000C09C7" w:rsidRDefault="00F857EE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F857EE" w:rsidRPr="000C09C7" w:rsidRDefault="00F857EE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F857EE" w:rsidRPr="000C09C7" w:rsidRDefault="00F857EE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F857EE" w:rsidRPr="000C09C7" w:rsidRDefault="00F857EE" w:rsidP="000C09C7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F857EE" w:rsidRPr="000C09C7" w:rsidRDefault="00F857EE" w:rsidP="000C09C7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F857EE" w:rsidRDefault="00F857EE" w:rsidP="000C09C7">
                        <w:pPr>
                          <w:pStyle w:val="aff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F857EE" w:rsidRPr="000C09C7" w:rsidRDefault="00F857EE" w:rsidP="00505275">
                        <w:pPr>
                          <w:pStyle w:val="aff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F857EE" w:rsidRPr="000C09C7" w:rsidRDefault="00F857EE" w:rsidP="000C09C7">
                        <w:pPr>
                          <w:pStyle w:val="aff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F857EE" w:rsidRPr="000C09C7" w:rsidRDefault="00F857EE" w:rsidP="00406EFF">
                        <w:pPr>
                          <w:pStyle w:val="aff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1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1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1"/>
                            <w:sz w:val="20"/>
                          </w:rPr>
                          <w:fldChar w:fldCharType="separate"/>
                        </w:r>
                        <w:r w:rsidR="00826380">
                          <w:rPr>
                            <w:rStyle w:val="aff1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1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F857EE" w:rsidRPr="000C09C7" w:rsidRDefault="00F857EE" w:rsidP="000C09C7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</v:group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D37F16" w:rsidRDefault="00F857EE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F857EE" w:rsidRPr="000C09C7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F857EE" w:rsidRPr="000C09C7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F857EE" w:rsidRPr="000C09C7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F857EE" w:rsidRPr="000C09C7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F857EE" w:rsidRPr="000C09C7" w:rsidRDefault="00F857EE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F857EE" w:rsidRPr="000C09C7" w:rsidRDefault="00F857EE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fldChar w:fldCharType="begin"/>
    </w:r>
    <w:r>
      <w:instrText xml:space="preserve"> </w:instrText>
    </w:r>
    <w:r>
      <w:rPr>
        <w:lang w:val="en-US"/>
      </w:rPr>
      <w:instrText>pageref qwe_5</w:instrText>
    </w:r>
    <w:r>
      <w:instrText xml:space="preserve"> </w:instrText>
    </w:r>
    <w:r>
      <w:fldChar w:fldCharType="separate"/>
    </w:r>
    <w:r w:rsidR="00826380">
      <w:rPr>
        <w:noProof/>
        <w:lang w:val="en-US"/>
      </w:rPr>
      <w:instrText>1</w:instrText>
    </w:r>
    <w: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29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826380">
      <w:rPr>
        <w:noProof/>
        <w:lang w:val="en-US"/>
      </w:rPr>
      <w:t>34</w:t>
    </w:r>
    <w:r>
      <w:rPr>
        <w:lang w:val="en-US"/>
      </w:rPr>
      <w:fldChar w:fldCharType="end"/>
    </w:r>
  </w:p>
  <w:p w:rsidR="00F857EE" w:rsidRPr="00AB7B64" w:rsidRDefault="00F857EE" w:rsidP="00AB7B64">
    <w:pPr>
      <w:pStyle w:val="afb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D37F16" w:rsidRDefault="00F857EE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fldChar w:fldCharType="begin"/>
    </w:r>
    <w:r>
      <w:instrText xml:space="preserve"> </w:instrText>
    </w:r>
    <w:r>
      <w:rPr>
        <w:lang w:val="en-US"/>
      </w:rPr>
      <w:instrText>pageref qwe_5</w:instrText>
    </w:r>
    <w:r>
      <w:instrText xml:space="preserve"> </w:instrText>
    </w:r>
    <w:r>
      <w:fldChar w:fldCharType="separate"/>
    </w:r>
    <w:r w:rsidR="00826380">
      <w:rPr>
        <w:noProof/>
        <w:lang w:val="en-US"/>
      </w:rPr>
      <w:instrText>1</w:instrText>
    </w:r>
    <w: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826380">
      <w:rPr>
        <w:noProof/>
        <w:lang w:val="en-US"/>
      </w:rPr>
      <w:t>6</w:t>
    </w:r>
    <w:r>
      <w:rPr>
        <w:lang w:val="en-US"/>
      </w:rPr>
      <w:fldChar w:fldCharType="end"/>
    </w:r>
  </w:p>
  <w:p w:rsidR="00F857EE" w:rsidRPr="00AB7B64" w:rsidRDefault="00F857EE" w:rsidP="00AB7B64">
    <w:pPr>
      <w:pStyle w:val="af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Default="00F857EE" w:rsidP="006C365F">
    <w:pPr>
      <w:pStyle w:val="aff"/>
      <w:rPr>
        <w:b/>
        <w:caps/>
        <w:sz w:val="22"/>
        <w:szCs w:val="22"/>
      </w:rPr>
    </w:pPr>
    <w:r w:rsidRPr="00227CF5"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F857EE" w:rsidRDefault="00F857EE" w:rsidP="006C365F">
    <w:pPr>
      <w:pStyle w:val="aff"/>
      <w:rPr>
        <w:b/>
        <w:caps/>
        <w:sz w:val="22"/>
        <w:szCs w:val="22"/>
      </w:rPr>
    </w:pPr>
  </w:p>
  <w:p w:rsidR="00F857EE" w:rsidRDefault="00F857EE" w:rsidP="006C365F">
    <w:pPr>
      <w:pStyle w:val="aff"/>
      <w:rPr>
        <w:b/>
        <w:caps/>
        <w:sz w:val="22"/>
        <w:szCs w:val="22"/>
      </w:rPr>
    </w:pPr>
  </w:p>
  <w:p w:rsidR="00F857EE" w:rsidRPr="00DF204D" w:rsidRDefault="00F857EE" w:rsidP="00A41B0E">
    <w:pPr>
      <w:pStyle w:val="afb"/>
      <w:ind w:firstLine="567"/>
      <w:jc w:val="center"/>
    </w:pPr>
  </w:p>
  <w:p w:rsidR="00F857EE" w:rsidRDefault="00F857EE" w:rsidP="00581F96">
    <w:pPr>
      <w:pStyle w:val="af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D37F16" w:rsidRDefault="00F857EE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3</w:t>
    </w:r>
    <w:r>
      <w:rPr>
        <w:lang w:val="en-US"/>
      </w:rPr>
      <w:fldChar w:fldCharType="end"/>
    </w:r>
    <w:r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F857EE" w:rsidRPr="000C09C7" w:rsidRDefault="00F857EE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F857EE" w:rsidRPr="00FB0971" w:rsidRDefault="00F857EE" w:rsidP="00B377E0">
                      <w:pPr>
                        <w:pStyle w:val="aff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F857EE" w:rsidRPr="002559B2" w:rsidRDefault="00F857EE" w:rsidP="008A173F">
                          <w:pPr>
                            <w:pStyle w:val="aff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 w:rsidRPr="00AC346F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ОТР-обознач.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1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794"/>
                            <w:gridCol w:w="1729"/>
                          </w:tblGrid>
                          <w:tr w:rsidR="00F857EE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F857EE" w:rsidRPr="0041571B" w:rsidRDefault="00F857EE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3" name="Рисунок 3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F857EE" w:rsidRPr="005E53F8" w:rsidRDefault="00F857EE" w:rsidP="005E53F8">
                                <w:pPr>
                                  <w:pStyle w:val="aff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F857EE" w:rsidRPr="005E53F8" w:rsidRDefault="00F857EE" w:rsidP="005E53F8">
                                <w:pPr>
                                  <w:pStyle w:val="aff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F857EE" w:rsidRPr="005E53F8" w:rsidRDefault="00F857EE" w:rsidP="005E53F8">
                                <w:pPr>
                                  <w:pStyle w:val="aff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F857EE" w:rsidRPr="00173D91" w:rsidRDefault="00F857EE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D37F16" w:rsidRDefault="00F857EE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826380">
      <w:rPr>
        <w:noProof/>
        <w:lang w:val="en-US"/>
      </w:rPr>
      <w:t>2</w:t>
    </w:r>
    <w:r>
      <w:rPr>
        <w:lang w:val="en-US"/>
      </w:rPr>
      <w:fldChar w:fldCharType="end"/>
    </w:r>
  </w:p>
  <w:p w:rsidR="00F857EE" w:rsidRPr="00AB7B64" w:rsidRDefault="00F857EE" w:rsidP="00AB7B64">
    <w:pPr>
      <w:pStyle w:val="afb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D37F16" w:rsidRDefault="00F857EE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F857EE" w:rsidRPr="000C09C7" w:rsidRDefault="00F857EE" w:rsidP="00B377E0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F857EE" w:rsidRPr="000C09C7" w:rsidRDefault="00F857EE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F857EE" w:rsidRPr="000C09C7" w:rsidRDefault="00F857EE" w:rsidP="00B377E0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F857EE" w:rsidRPr="000C09C7" w:rsidRDefault="00F857EE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F857EE" w:rsidRPr="000C09C7" w:rsidRDefault="00F857EE" w:rsidP="00B377E0">
                  <w:pPr>
                    <w:pStyle w:val="aff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F857EE" w:rsidRPr="000C09C7" w:rsidRDefault="00F857EE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826380">
      <w:rPr>
        <w:noProof/>
        <w:lang w:val="en-US"/>
      </w:rPr>
      <w:t>4</w:t>
    </w:r>
    <w:r>
      <w:rPr>
        <w:lang w:val="en-US"/>
      </w:rPr>
      <w:fldChar w:fldCharType="end"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D37F16" w:rsidRDefault="00F857EE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826380">
      <w:rPr>
        <w:noProof/>
        <w:lang w:val="en-US"/>
      </w:rPr>
      <w:t>3</w:t>
    </w:r>
    <w:r>
      <w:rPr>
        <w:lang w:val="en-US"/>
      </w:rPr>
      <w:fldChar w:fldCharType="end"/>
    </w:r>
  </w:p>
  <w:p w:rsidR="00F857EE" w:rsidRPr="00AB7B64" w:rsidRDefault="00F857EE" w:rsidP="00AB7B64">
    <w:pPr>
      <w:pStyle w:val="afb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D37F16" w:rsidRDefault="00F857EE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6</w:t>
    </w:r>
    <w:r>
      <w:rPr>
        <w:lang w:val="en-US"/>
      </w:rPr>
      <w:fldChar w:fldCharType="end"/>
    </w:r>
    <w:r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F857EE" w:rsidRPr="000C09C7" w:rsidRDefault="00F857EE" w:rsidP="00B377E0">
                  <w:pPr>
                    <w:pStyle w:val="aff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F857EE" w:rsidRPr="000C09C7" w:rsidRDefault="00F857EE" w:rsidP="00B377E0">
                      <w:pPr>
                        <w:pStyle w:val="aff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F857EE" w:rsidRPr="00FB0971" w:rsidRDefault="00F857EE" w:rsidP="00B377E0">
                      <w:pPr>
                        <w:pStyle w:val="aff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F857EE" w:rsidRPr="003A4A1F" w:rsidRDefault="00F857EE" w:rsidP="008A173F">
                          <w:pPr>
                            <w:pStyle w:val="aff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-ОТР-обознач.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F857EE" w:rsidRPr="000C09C7" w:rsidRDefault="00F857EE" w:rsidP="00B377E0">
                          <w:pPr>
                            <w:pStyle w:val="aff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1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1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794"/>
                            <w:gridCol w:w="1729"/>
                          </w:tblGrid>
                          <w:tr w:rsidR="00F857EE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F857EE" w:rsidRPr="0041571B" w:rsidRDefault="00F857EE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2" name="Рисунок 1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F857EE" w:rsidRPr="005E53F8" w:rsidRDefault="00F857EE" w:rsidP="005E53F8">
                                <w:pPr>
                                  <w:pStyle w:val="aff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F857EE" w:rsidRPr="005E53F8" w:rsidRDefault="00F857EE" w:rsidP="005E53F8">
                                <w:pPr>
                                  <w:pStyle w:val="aff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F857EE" w:rsidRPr="005E53F8" w:rsidRDefault="00F857EE" w:rsidP="005E53F8">
                                <w:pPr>
                                  <w:pStyle w:val="aff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F857EE" w:rsidRPr="00173D91" w:rsidRDefault="00F857EE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7EE" w:rsidRPr="00D37F16" w:rsidRDefault="00F857EE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826380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826380">
      <w:rPr>
        <w:noProof/>
        <w:lang w:val="en-US"/>
      </w:rPr>
      <w:t>5</w:t>
    </w:r>
    <w:r>
      <w:rPr>
        <w:lang w:val="en-US"/>
      </w:rPr>
      <w:fldChar w:fldCharType="end"/>
    </w:r>
  </w:p>
  <w:p w:rsidR="00F857EE" w:rsidRPr="00AB7B64" w:rsidRDefault="00F857EE" w:rsidP="00AB7B64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64239"/>
    <w:multiLevelType w:val="hybridMultilevel"/>
    <w:tmpl w:val="A8A2F2D8"/>
    <w:lvl w:ilvl="0" w:tplc="F55A16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94FD0"/>
    <w:multiLevelType w:val="hybridMultilevel"/>
    <w:tmpl w:val="3CEE0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44301"/>
    <w:multiLevelType w:val="hybridMultilevel"/>
    <w:tmpl w:val="68CA807A"/>
    <w:lvl w:ilvl="0" w:tplc="37C4E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4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7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657D2DDA"/>
    <w:multiLevelType w:val="hybridMultilevel"/>
    <w:tmpl w:val="9F7032F2"/>
    <w:lvl w:ilvl="0" w:tplc="F55A16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2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7DA9035A"/>
    <w:multiLevelType w:val="multilevel"/>
    <w:tmpl w:val="E32E0062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7"/>
  </w:num>
  <w:num w:numId="5">
    <w:abstractNumId w:val="9"/>
  </w:num>
  <w:num w:numId="6">
    <w:abstractNumId w:val="6"/>
  </w:num>
  <w:num w:numId="7">
    <w:abstractNumId w:val="11"/>
  </w:num>
  <w:num w:numId="8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3"/>
  </w:num>
  <w:num w:numId="11">
    <w:abstractNumId w:val="0"/>
  </w:num>
  <w:num w:numId="12">
    <w:abstractNumId w:val="2"/>
  </w:num>
  <w:num w:numId="13">
    <w:abstractNumId w:val="10"/>
  </w:num>
  <w:num w:numId="14">
    <w:abstractNumId w:val="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ttachedTemplate r:id="rId1"/>
  <w:linkStyle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8194"/>
    <o:shapelayout v:ext="edit">
      <o:idmap v:ext="edit" data="2,3,4"/>
    </o:shapelayout>
  </w:hdrShapeDefaults>
  <w:footnotePr>
    <w:footnote w:id="0"/>
    <w:footnote w:id="1"/>
  </w:footnotePr>
  <w:endnotePr>
    <w:endnote w:id="0"/>
    <w:endnote w:id="1"/>
  </w:endnotePr>
  <w:compat/>
  <w:rsids>
    <w:rsidRoot w:val="00EC6855"/>
    <w:rsid w:val="000134CE"/>
    <w:rsid w:val="000228BC"/>
    <w:rsid w:val="000257B0"/>
    <w:rsid w:val="0003728C"/>
    <w:rsid w:val="00040FC7"/>
    <w:rsid w:val="00041802"/>
    <w:rsid w:val="00047458"/>
    <w:rsid w:val="000517EA"/>
    <w:rsid w:val="000551C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682C"/>
    <w:rsid w:val="00121EFF"/>
    <w:rsid w:val="00124B04"/>
    <w:rsid w:val="00135B12"/>
    <w:rsid w:val="001433B6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B29AD"/>
    <w:rsid w:val="001B5FB8"/>
    <w:rsid w:val="001D3614"/>
    <w:rsid w:val="001D7576"/>
    <w:rsid w:val="001D7BDB"/>
    <w:rsid w:val="001E6B80"/>
    <w:rsid w:val="001F25BC"/>
    <w:rsid w:val="00204206"/>
    <w:rsid w:val="00204869"/>
    <w:rsid w:val="00213D55"/>
    <w:rsid w:val="00227CF5"/>
    <w:rsid w:val="00230614"/>
    <w:rsid w:val="002313F4"/>
    <w:rsid w:val="00234CF8"/>
    <w:rsid w:val="00234DEE"/>
    <w:rsid w:val="002470FE"/>
    <w:rsid w:val="00252A28"/>
    <w:rsid w:val="00253845"/>
    <w:rsid w:val="002559B2"/>
    <w:rsid w:val="00267CD7"/>
    <w:rsid w:val="002712A9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C6735"/>
    <w:rsid w:val="002E6168"/>
    <w:rsid w:val="002E71CE"/>
    <w:rsid w:val="002F15D6"/>
    <w:rsid w:val="002F4E9C"/>
    <w:rsid w:val="002F6125"/>
    <w:rsid w:val="00307CC2"/>
    <w:rsid w:val="00331F38"/>
    <w:rsid w:val="003618D9"/>
    <w:rsid w:val="0037582A"/>
    <w:rsid w:val="00382BB1"/>
    <w:rsid w:val="0038632A"/>
    <w:rsid w:val="00395C8B"/>
    <w:rsid w:val="003A1880"/>
    <w:rsid w:val="003A4A1F"/>
    <w:rsid w:val="003B6B90"/>
    <w:rsid w:val="003C34AE"/>
    <w:rsid w:val="003C6363"/>
    <w:rsid w:val="003D39CB"/>
    <w:rsid w:val="003D4F10"/>
    <w:rsid w:val="003D7834"/>
    <w:rsid w:val="003E42F3"/>
    <w:rsid w:val="003E5A03"/>
    <w:rsid w:val="003F0648"/>
    <w:rsid w:val="003F27AC"/>
    <w:rsid w:val="003F6D92"/>
    <w:rsid w:val="00404B88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82C5F"/>
    <w:rsid w:val="0049363E"/>
    <w:rsid w:val="00496654"/>
    <w:rsid w:val="004B262B"/>
    <w:rsid w:val="004C5326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4BC4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0541"/>
    <w:rsid w:val="005D5BAC"/>
    <w:rsid w:val="005D7018"/>
    <w:rsid w:val="005E4077"/>
    <w:rsid w:val="005E53F8"/>
    <w:rsid w:val="005E7E0B"/>
    <w:rsid w:val="005F6D6A"/>
    <w:rsid w:val="006004D9"/>
    <w:rsid w:val="00603514"/>
    <w:rsid w:val="0060547A"/>
    <w:rsid w:val="006118FD"/>
    <w:rsid w:val="006122DE"/>
    <w:rsid w:val="0061366C"/>
    <w:rsid w:val="0063054A"/>
    <w:rsid w:val="00631717"/>
    <w:rsid w:val="006428A7"/>
    <w:rsid w:val="0065353A"/>
    <w:rsid w:val="00680156"/>
    <w:rsid w:val="00684DF2"/>
    <w:rsid w:val="00687D62"/>
    <w:rsid w:val="00690158"/>
    <w:rsid w:val="0069251F"/>
    <w:rsid w:val="0069634C"/>
    <w:rsid w:val="006A73B6"/>
    <w:rsid w:val="006B1958"/>
    <w:rsid w:val="006C365F"/>
    <w:rsid w:val="006E086D"/>
    <w:rsid w:val="006F202A"/>
    <w:rsid w:val="006F452F"/>
    <w:rsid w:val="0070180F"/>
    <w:rsid w:val="00706550"/>
    <w:rsid w:val="00711543"/>
    <w:rsid w:val="00732AB0"/>
    <w:rsid w:val="00741BE7"/>
    <w:rsid w:val="00750903"/>
    <w:rsid w:val="00750C68"/>
    <w:rsid w:val="00751C53"/>
    <w:rsid w:val="00766FA6"/>
    <w:rsid w:val="007671D5"/>
    <w:rsid w:val="0077004F"/>
    <w:rsid w:val="007716D2"/>
    <w:rsid w:val="00777313"/>
    <w:rsid w:val="0078785D"/>
    <w:rsid w:val="0079401A"/>
    <w:rsid w:val="007A6977"/>
    <w:rsid w:val="007B1667"/>
    <w:rsid w:val="007C5725"/>
    <w:rsid w:val="007C7024"/>
    <w:rsid w:val="007C776A"/>
    <w:rsid w:val="007E06A6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26380"/>
    <w:rsid w:val="0084211D"/>
    <w:rsid w:val="00877AC0"/>
    <w:rsid w:val="008873F7"/>
    <w:rsid w:val="00887EEA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02EB7"/>
    <w:rsid w:val="009178D1"/>
    <w:rsid w:val="00920230"/>
    <w:rsid w:val="00927300"/>
    <w:rsid w:val="00934A31"/>
    <w:rsid w:val="00943D26"/>
    <w:rsid w:val="009513AE"/>
    <w:rsid w:val="00952AA8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67EA"/>
    <w:rsid w:val="009E3B7D"/>
    <w:rsid w:val="009E5F87"/>
    <w:rsid w:val="009E61F7"/>
    <w:rsid w:val="009E653C"/>
    <w:rsid w:val="009E6B20"/>
    <w:rsid w:val="009F219C"/>
    <w:rsid w:val="00A1336F"/>
    <w:rsid w:val="00A215F3"/>
    <w:rsid w:val="00A25802"/>
    <w:rsid w:val="00A33957"/>
    <w:rsid w:val="00A346CA"/>
    <w:rsid w:val="00A373C8"/>
    <w:rsid w:val="00A41B0E"/>
    <w:rsid w:val="00A43D58"/>
    <w:rsid w:val="00A44FE8"/>
    <w:rsid w:val="00A504D5"/>
    <w:rsid w:val="00A56901"/>
    <w:rsid w:val="00A6398A"/>
    <w:rsid w:val="00A77E84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AF6B4C"/>
    <w:rsid w:val="00B05E72"/>
    <w:rsid w:val="00B15FA4"/>
    <w:rsid w:val="00B16880"/>
    <w:rsid w:val="00B31A4A"/>
    <w:rsid w:val="00B377E0"/>
    <w:rsid w:val="00B3786A"/>
    <w:rsid w:val="00B404D2"/>
    <w:rsid w:val="00B419B8"/>
    <w:rsid w:val="00B41D0A"/>
    <w:rsid w:val="00B43831"/>
    <w:rsid w:val="00B550DC"/>
    <w:rsid w:val="00B70B5F"/>
    <w:rsid w:val="00B73FD4"/>
    <w:rsid w:val="00B74351"/>
    <w:rsid w:val="00B83FC0"/>
    <w:rsid w:val="00B87D85"/>
    <w:rsid w:val="00BA3C17"/>
    <w:rsid w:val="00BB170F"/>
    <w:rsid w:val="00BB430D"/>
    <w:rsid w:val="00BC0868"/>
    <w:rsid w:val="00BC59C1"/>
    <w:rsid w:val="00BD1125"/>
    <w:rsid w:val="00BD443D"/>
    <w:rsid w:val="00BD7B75"/>
    <w:rsid w:val="00BE36A2"/>
    <w:rsid w:val="00BE49D9"/>
    <w:rsid w:val="00BE5CC9"/>
    <w:rsid w:val="00BE76AF"/>
    <w:rsid w:val="00BF3EA5"/>
    <w:rsid w:val="00BF53C2"/>
    <w:rsid w:val="00C00B3B"/>
    <w:rsid w:val="00C12960"/>
    <w:rsid w:val="00C12DFF"/>
    <w:rsid w:val="00C146C6"/>
    <w:rsid w:val="00C324E6"/>
    <w:rsid w:val="00C42550"/>
    <w:rsid w:val="00C4680A"/>
    <w:rsid w:val="00C5131A"/>
    <w:rsid w:val="00C52BD9"/>
    <w:rsid w:val="00C54EC0"/>
    <w:rsid w:val="00C616D3"/>
    <w:rsid w:val="00C649D8"/>
    <w:rsid w:val="00C65B4D"/>
    <w:rsid w:val="00C703DB"/>
    <w:rsid w:val="00C71722"/>
    <w:rsid w:val="00C77C6F"/>
    <w:rsid w:val="00C84386"/>
    <w:rsid w:val="00C91BAA"/>
    <w:rsid w:val="00CA0D26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CF6FB9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6AB6"/>
    <w:rsid w:val="00D7706B"/>
    <w:rsid w:val="00D77FEE"/>
    <w:rsid w:val="00D814BE"/>
    <w:rsid w:val="00D95409"/>
    <w:rsid w:val="00DA45E5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838E6"/>
    <w:rsid w:val="00E909E2"/>
    <w:rsid w:val="00E959AB"/>
    <w:rsid w:val="00EA2AD1"/>
    <w:rsid w:val="00EA479B"/>
    <w:rsid w:val="00EC2B5A"/>
    <w:rsid w:val="00EC6855"/>
    <w:rsid w:val="00EF043D"/>
    <w:rsid w:val="00EF4F6D"/>
    <w:rsid w:val="00F00C06"/>
    <w:rsid w:val="00F018B7"/>
    <w:rsid w:val="00F147FA"/>
    <w:rsid w:val="00F20D1D"/>
    <w:rsid w:val="00F22C4B"/>
    <w:rsid w:val="00F23A9C"/>
    <w:rsid w:val="00F30C8E"/>
    <w:rsid w:val="00F34189"/>
    <w:rsid w:val="00F35207"/>
    <w:rsid w:val="00F40A9D"/>
    <w:rsid w:val="00F479C5"/>
    <w:rsid w:val="00F54E57"/>
    <w:rsid w:val="00F71C40"/>
    <w:rsid w:val="00F76831"/>
    <w:rsid w:val="00F84E42"/>
    <w:rsid w:val="00F857EE"/>
    <w:rsid w:val="00F85BD6"/>
    <w:rsid w:val="00F9228C"/>
    <w:rsid w:val="00F97F3D"/>
    <w:rsid w:val="00FA2FD9"/>
    <w:rsid w:val="00FB6FC0"/>
    <w:rsid w:val="00FD79E1"/>
    <w:rsid w:val="00FF5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BB430D"/>
    <w:pPr>
      <w:keepNext/>
      <w:numPr>
        <w:numId w:val="10"/>
      </w:numPr>
      <w:tabs>
        <w:tab w:val="left" w:pos="1134"/>
      </w:tabs>
      <w:spacing w:before="240" w:after="60" w:line="240" w:lineRule="auto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ConsPlusNormal"/>
    <w:next w:val="a9"/>
    <w:link w:val="20"/>
    <w:unhideWhenUsed/>
    <w:qFormat/>
    <w:rsid w:val="00395C8B"/>
    <w:pPr>
      <w:numPr>
        <w:ilvl w:val="1"/>
        <w:numId w:val="10"/>
      </w:numPr>
      <w:tabs>
        <w:tab w:val="left" w:pos="1276"/>
      </w:tabs>
      <w:spacing w:line="312" w:lineRule="auto"/>
      <w:ind w:left="709" w:firstLine="0"/>
      <w:jc w:val="both"/>
      <w:outlineLvl w:val="1"/>
    </w:pPr>
    <w:rPr>
      <w:b/>
      <w:iCs/>
      <w:sz w:val="24"/>
      <w:szCs w:val="28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unhideWhenUsed/>
  </w:style>
  <w:style w:type="table" w:default="1" w:styleId="ab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F857EE"/>
    <w:pPr>
      <w:tabs>
        <w:tab w:val="left" w:pos="1200"/>
      </w:tabs>
      <w:jc w:val="left"/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rsid w:val="00A33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header"/>
    <w:basedOn w:val="a9"/>
    <w:link w:val="afc"/>
    <w:rsid w:val="00A33957"/>
    <w:pPr>
      <w:tabs>
        <w:tab w:val="center" w:pos="4677"/>
        <w:tab w:val="right" w:pos="9355"/>
      </w:tabs>
    </w:pPr>
  </w:style>
  <w:style w:type="paragraph" w:styleId="afd">
    <w:name w:val="footer"/>
    <w:basedOn w:val="a9"/>
    <w:link w:val="afe"/>
    <w:rsid w:val="00A33957"/>
    <w:pPr>
      <w:tabs>
        <w:tab w:val="center" w:pos="4677"/>
        <w:tab w:val="right" w:pos="9355"/>
      </w:tabs>
    </w:pPr>
  </w:style>
  <w:style w:type="paragraph" w:customStyle="1" w:styleId="aff">
    <w:name w:val="ВНП_колонтитул"/>
    <w:link w:val="aff0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0">
    <w:name w:val="ВНП_колонтитул Знак"/>
    <w:link w:val="aff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1">
    <w:name w:val="page number"/>
    <w:basedOn w:val="aa"/>
    <w:rsid w:val="00A33957"/>
  </w:style>
  <w:style w:type="paragraph" w:customStyle="1" w:styleId="aff2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395C8B"/>
    <w:rPr>
      <w:rFonts w:ascii="Arial" w:hAnsi="Arial" w:cs="Arial"/>
      <w:b/>
      <w:iCs/>
      <w:sz w:val="24"/>
      <w:szCs w:val="28"/>
    </w:rPr>
  </w:style>
  <w:style w:type="paragraph" w:styleId="aff3">
    <w:name w:val="List Paragraph"/>
    <w:basedOn w:val="a9"/>
    <w:link w:val="aff4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BB430D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5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6">
    <w:name w:val="Body Text Indent"/>
    <w:basedOn w:val="a9"/>
    <w:link w:val="aff7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7">
    <w:name w:val="Основной текст с отступом Знак"/>
    <w:link w:val="aff6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e">
    <w:name w:val="Нижний колонтитул Знак"/>
    <w:link w:val="afd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8">
    <w:name w:val="Balloon Text"/>
    <w:basedOn w:val="a9"/>
    <w:link w:val="aff9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9">
    <w:name w:val="Текст выноски Знак"/>
    <w:link w:val="aff8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15">
    <w:name w:val="Заголовок1"/>
    <w:basedOn w:val="a9"/>
    <w:next w:val="affa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a">
    <w:name w:val="Body Text"/>
    <w:basedOn w:val="a9"/>
    <w:link w:val="affb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b">
    <w:name w:val="Основной текст Знак"/>
    <w:link w:val="affa"/>
    <w:rsid w:val="00521619"/>
    <w:rPr>
      <w:rFonts w:ascii="Arial" w:hAnsi="Arial"/>
      <w:i/>
      <w:sz w:val="24"/>
      <w:u w:val="single"/>
      <w:lang w:eastAsia="ar-SA"/>
    </w:rPr>
  </w:style>
  <w:style w:type="paragraph" w:styleId="affc">
    <w:name w:val="List"/>
    <w:basedOn w:val="affa"/>
    <w:rsid w:val="00521619"/>
    <w:rPr>
      <w:rFonts w:cs="Mangal"/>
    </w:rPr>
  </w:style>
  <w:style w:type="paragraph" w:customStyle="1" w:styleId="16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7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d">
    <w:name w:val="Title"/>
    <w:basedOn w:val="a9"/>
    <w:next w:val="affe"/>
    <w:link w:val="afff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f">
    <w:name w:val="Название Знак"/>
    <w:link w:val="affd"/>
    <w:rsid w:val="00521619"/>
    <w:rPr>
      <w:rFonts w:ascii="Cambria" w:hAnsi="Cambria"/>
      <w:b/>
      <w:bCs/>
      <w:kern w:val="28"/>
      <w:sz w:val="32"/>
      <w:szCs w:val="32"/>
    </w:rPr>
  </w:style>
  <w:style w:type="paragraph" w:styleId="affe">
    <w:name w:val="Subtitle"/>
    <w:basedOn w:val="a9"/>
    <w:next w:val="affa"/>
    <w:link w:val="afff0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f0">
    <w:name w:val="Подзаголовок Знак"/>
    <w:link w:val="affe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8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1">
    <w:name w:val="Normal (Web)"/>
    <w:basedOn w:val="a9"/>
    <w:uiPriority w:val="9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2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9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a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3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4">
    <w:name w:val="Заголовок таблицы"/>
    <w:basedOn w:val="afff3"/>
    <w:rsid w:val="00521619"/>
    <w:pPr>
      <w:jc w:val="center"/>
    </w:pPr>
    <w:rPr>
      <w:b/>
      <w:bCs/>
    </w:rPr>
  </w:style>
  <w:style w:type="paragraph" w:customStyle="1" w:styleId="afff5">
    <w:name w:val="Содержимое врезки"/>
    <w:basedOn w:val="affa"/>
    <w:rsid w:val="00521619"/>
  </w:style>
  <w:style w:type="character" w:styleId="afff6">
    <w:name w:val="footnote reference"/>
    <w:rsid w:val="00521619"/>
    <w:rPr>
      <w:vertAlign w:val="superscript"/>
    </w:rPr>
  </w:style>
  <w:style w:type="paragraph" w:customStyle="1" w:styleId="afff7">
    <w:name w:val="Îáû÷íûé"/>
    <w:rsid w:val="00521619"/>
    <w:pPr>
      <w:widowControl w:val="0"/>
    </w:pPr>
  </w:style>
  <w:style w:type="paragraph" w:customStyle="1" w:styleId="1b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8">
    <w:name w:val="ВНП Список маркированный"/>
    <w:basedOn w:val="ad"/>
    <w:link w:val="afff9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9">
    <w:name w:val="ВНП Список маркированный Знак"/>
    <w:link w:val="afff8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c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a">
    <w:name w:val="Осн_текст"/>
    <w:basedOn w:val="a9"/>
    <w:rsid w:val="00521619"/>
    <w:pPr>
      <w:ind w:left="227"/>
    </w:pPr>
  </w:style>
  <w:style w:type="paragraph" w:styleId="afffb">
    <w:name w:val="Document Map"/>
    <w:basedOn w:val="a9"/>
    <w:link w:val="afffc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c">
    <w:name w:val="Схема документа Знак"/>
    <w:link w:val="afffb"/>
    <w:rsid w:val="00521619"/>
    <w:rPr>
      <w:rFonts w:ascii="Tahoma" w:hAnsi="Tahoma"/>
      <w:sz w:val="28"/>
      <w:shd w:val="clear" w:color="auto" w:fill="000080"/>
    </w:rPr>
  </w:style>
  <w:style w:type="paragraph" w:customStyle="1" w:styleId="1d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d">
    <w:name w:val="Пояснительная"/>
    <w:basedOn w:val="a9"/>
    <w:link w:val="afffe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e">
    <w:name w:val="Пояснительная Знак"/>
    <w:link w:val="afffd"/>
    <w:rsid w:val="00521619"/>
    <w:rPr>
      <w:rFonts w:ascii="Arial" w:hAnsi="Arial"/>
      <w:color w:val="000000"/>
      <w:sz w:val="22"/>
      <w:szCs w:val="22"/>
    </w:rPr>
  </w:style>
  <w:style w:type="paragraph" w:styleId="affff">
    <w:name w:val="footnote text"/>
    <w:basedOn w:val="a9"/>
    <w:link w:val="affff0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f0">
    <w:name w:val="Текст сноски Знак"/>
    <w:link w:val="affff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1">
    <w:name w:val="annotation reference"/>
    <w:rsid w:val="00521619"/>
    <w:rPr>
      <w:sz w:val="16"/>
      <w:szCs w:val="16"/>
    </w:rPr>
  </w:style>
  <w:style w:type="paragraph" w:styleId="affff2">
    <w:name w:val="annotation text"/>
    <w:basedOn w:val="a9"/>
    <w:link w:val="affff3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3">
    <w:name w:val="Текст примечания Знак"/>
    <w:link w:val="affff2"/>
    <w:rsid w:val="00521619"/>
    <w:rPr>
      <w:rFonts w:ascii="Arial" w:hAnsi="Arial" w:cs="Arial"/>
    </w:rPr>
  </w:style>
  <w:style w:type="paragraph" w:styleId="affff4">
    <w:name w:val="annotation subject"/>
    <w:basedOn w:val="affff2"/>
    <w:next w:val="affff2"/>
    <w:link w:val="affff5"/>
    <w:rsid w:val="00521619"/>
    <w:rPr>
      <w:b/>
      <w:bCs/>
    </w:rPr>
  </w:style>
  <w:style w:type="character" w:customStyle="1" w:styleId="affff5">
    <w:name w:val="Тема примечания Знак"/>
    <w:link w:val="affff4"/>
    <w:rsid w:val="00521619"/>
    <w:rPr>
      <w:rFonts w:ascii="Arial" w:hAnsi="Arial" w:cs="Arial"/>
      <w:b/>
      <w:bCs/>
    </w:rPr>
  </w:style>
  <w:style w:type="character" w:styleId="affff6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7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e">
    <w:name w:val="ВНП Список_маркированный1"/>
    <w:basedOn w:val="ac"/>
    <w:rsid w:val="00521619"/>
  </w:style>
  <w:style w:type="paragraph" w:customStyle="1" w:styleId="affff8">
    <w:name w:val="основной"/>
    <w:basedOn w:val="af"/>
    <w:link w:val="affff9"/>
    <w:rsid w:val="00521619"/>
  </w:style>
  <w:style w:type="numbering" w:customStyle="1" w:styleId="10">
    <w:name w:val="Стиль1"/>
    <w:rsid w:val="00521619"/>
    <w:pPr>
      <w:numPr>
        <w:numId w:val="5"/>
      </w:numPr>
    </w:pPr>
  </w:style>
  <w:style w:type="character" w:customStyle="1" w:styleId="affff9">
    <w:name w:val="основной Знак"/>
    <w:link w:val="affff8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a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b">
    <w:name w:val="Emphasis"/>
    <w:qFormat/>
    <w:rsid w:val="00521619"/>
    <w:rPr>
      <w:i/>
      <w:iCs/>
    </w:rPr>
  </w:style>
  <w:style w:type="paragraph" w:customStyle="1" w:styleId="1f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0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6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c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d">
    <w:name w:val="Plain Text"/>
    <w:basedOn w:val="a9"/>
    <w:link w:val="affffe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e">
    <w:name w:val="Текст Знак"/>
    <w:link w:val="affffd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7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f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f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8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f0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9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ConsPlusNormal">
    <w:name w:val="ConsPlusNormal"/>
    <w:rsid w:val="001433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4">
    <w:name w:val="Абзац списка Знак"/>
    <w:link w:val="aff3"/>
    <w:uiPriority w:val="34"/>
    <w:locked/>
    <w:rsid w:val="00BB430D"/>
    <w:rPr>
      <w:rFonts w:eastAsia="Calibri"/>
      <w:sz w:val="24"/>
      <w:szCs w:val="22"/>
      <w:lang w:eastAsia="en-US"/>
    </w:rPr>
  </w:style>
  <w:style w:type="paragraph" w:customStyle="1" w:styleId="Twordizme">
    <w:name w:val="Tword_izme"/>
    <w:basedOn w:val="a9"/>
    <w:link w:val="TwordizmeChar"/>
    <w:rsid w:val="00741BE7"/>
    <w:pPr>
      <w:spacing w:line="240" w:lineRule="auto"/>
      <w:ind w:firstLine="0"/>
      <w:jc w:val="center"/>
    </w:pPr>
    <w:rPr>
      <w:rFonts w:ascii="ISOCPEUR" w:hAnsi="ISOCPEUR" w:cs="Times New Roman"/>
      <w:i/>
      <w:sz w:val="18"/>
    </w:rPr>
  </w:style>
  <w:style w:type="character" w:customStyle="1" w:styleId="TwordizmeChar">
    <w:name w:val="Tword_izme Char"/>
    <w:basedOn w:val="aa"/>
    <w:link w:val="Twordizme"/>
    <w:rsid w:val="00741BE7"/>
    <w:rPr>
      <w:rFonts w:ascii="ISOCPEUR" w:hAnsi="ISOCPEUR"/>
      <w:i/>
      <w:sz w:val="18"/>
      <w:szCs w:val="24"/>
    </w:rPr>
  </w:style>
  <w:style w:type="paragraph" w:customStyle="1" w:styleId="Twordfami">
    <w:name w:val="Tword_fami"/>
    <w:basedOn w:val="a9"/>
    <w:rsid w:val="00741BE7"/>
    <w:pPr>
      <w:spacing w:line="240" w:lineRule="auto"/>
      <w:ind w:firstLine="0"/>
      <w:jc w:val="left"/>
    </w:pPr>
    <w:rPr>
      <w:rFonts w:ascii="ISOCPEUR" w:hAnsi="ISOCPEUR"/>
      <w:i/>
      <w:szCs w:val="20"/>
    </w:rPr>
  </w:style>
  <w:style w:type="character" w:customStyle="1" w:styleId="TwordizmeCharChar">
    <w:name w:val="Tword_izme Char Char"/>
    <w:basedOn w:val="aa"/>
    <w:rsid w:val="00741BE7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9"/>
    <w:link w:val="TworddateChar"/>
    <w:rsid w:val="00741BE7"/>
    <w:pPr>
      <w:spacing w:line="240" w:lineRule="auto"/>
      <w:ind w:firstLine="0"/>
      <w:jc w:val="center"/>
    </w:pPr>
    <w:rPr>
      <w:rFonts w:ascii="ISOCPEUR" w:hAnsi="ISOCPEUR" w:cs="Times New Roman"/>
      <w:i/>
      <w:sz w:val="16"/>
    </w:rPr>
  </w:style>
  <w:style w:type="character" w:customStyle="1" w:styleId="TwordcopyformatChar">
    <w:name w:val="Tword_copy_format Char"/>
    <w:basedOn w:val="aa"/>
    <w:link w:val="Twordcopyformat"/>
    <w:rsid w:val="00741BE7"/>
    <w:rPr>
      <w:rFonts w:ascii="ISOCPEUR" w:hAnsi="ISOCPEUR" w:cs="Arial"/>
      <w:i/>
      <w:sz w:val="22"/>
    </w:rPr>
  </w:style>
  <w:style w:type="paragraph" w:customStyle="1" w:styleId="Twordaddfielddate">
    <w:name w:val="Tword_add_field_date"/>
    <w:basedOn w:val="a9"/>
    <w:rsid w:val="00741BE7"/>
    <w:pPr>
      <w:spacing w:line="240" w:lineRule="auto"/>
      <w:ind w:firstLine="0"/>
      <w:jc w:val="right"/>
    </w:pPr>
    <w:rPr>
      <w:rFonts w:ascii="ISOCPEUR" w:hAnsi="ISOCPEUR" w:cs="Times New Roman"/>
      <w:i/>
    </w:rPr>
  </w:style>
  <w:style w:type="paragraph" w:customStyle="1" w:styleId="Twordcopyformat">
    <w:name w:val="Tword_copy_format"/>
    <w:basedOn w:val="a9"/>
    <w:link w:val="TwordcopyformatChar"/>
    <w:rsid w:val="00741BE7"/>
    <w:pPr>
      <w:spacing w:line="240" w:lineRule="auto"/>
      <w:ind w:firstLine="0"/>
      <w:jc w:val="center"/>
    </w:pPr>
    <w:rPr>
      <w:rFonts w:ascii="ISOCPEUR" w:hAnsi="ISOCPEUR"/>
      <w:i/>
      <w:szCs w:val="20"/>
    </w:rPr>
  </w:style>
  <w:style w:type="paragraph" w:customStyle="1" w:styleId="Twordoboz">
    <w:name w:val="Tword_oboz"/>
    <w:basedOn w:val="a9"/>
    <w:rsid w:val="00741BE7"/>
    <w:pPr>
      <w:spacing w:line="240" w:lineRule="auto"/>
      <w:ind w:firstLine="0"/>
      <w:jc w:val="center"/>
    </w:pPr>
    <w:rPr>
      <w:rFonts w:ascii="ISOCPEUR" w:hAnsi="ISOCPEUR"/>
      <w:i/>
      <w:sz w:val="36"/>
      <w:szCs w:val="36"/>
    </w:rPr>
  </w:style>
  <w:style w:type="paragraph" w:customStyle="1" w:styleId="Twordnaim">
    <w:name w:val="Tword_naim"/>
    <w:basedOn w:val="a9"/>
    <w:rsid w:val="00741BE7"/>
    <w:pPr>
      <w:spacing w:line="240" w:lineRule="auto"/>
      <w:ind w:firstLine="0"/>
      <w:jc w:val="center"/>
    </w:pPr>
    <w:rPr>
      <w:rFonts w:ascii="ISOCPEUR" w:hAnsi="ISOCPEUR"/>
      <w:i/>
      <w:sz w:val="28"/>
      <w:szCs w:val="28"/>
    </w:rPr>
  </w:style>
  <w:style w:type="paragraph" w:customStyle="1" w:styleId="Twordpage">
    <w:name w:val="Tword_page"/>
    <w:basedOn w:val="a9"/>
    <w:rsid w:val="00741BE7"/>
    <w:pPr>
      <w:spacing w:line="240" w:lineRule="auto"/>
      <w:ind w:firstLine="0"/>
      <w:jc w:val="center"/>
    </w:pPr>
    <w:rPr>
      <w:rFonts w:cs="Times New Roman"/>
      <w:i/>
      <w:sz w:val="18"/>
    </w:rPr>
  </w:style>
  <w:style w:type="paragraph" w:customStyle="1" w:styleId="Twordnormal">
    <w:name w:val="Tword_normal"/>
    <w:basedOn w:val="a9"/>
    <w:link w:val="Twordnormal0"/>
    <w:rsid w:val="00741BE7"/>
    <w:pPr>
      <w:spacing w:line="240" w:lineRule="auto"/>
    </w:pPr>
    <w:rPr>
      <w:rFonts w:ascii="ISOCPEUR" w:hAnsi="ISOCPEUR" w:cs="Times New Roman"/>
      <w:i/>
      <w:sz w:val="28"/>
    </w:rPr>
  </w:style>
  <w:style w:type="character" w:customStyle="1" w:styleId="TworddateChar">
    <w:name w:val="Tword_date Char"/>
    <w:basedOn w:val="aa"/>
    <w:link w:val="Tworddate"/>
    <w:rsid w:val="00741BE7"/>
    <w:rPr>
      <w:rFonts w:ascii="ISOCPEUR" w:hAnsi="ISOCPEUR"/>
      <w:i/>
      <w:sz w:val="16"/>
      <w:szCs w:val="24"/>
    </w:rPr>
  </w:style>
  <w:style w:type="paragraph" w:customStyle="1" w:styleId="Twordfirm">
    <w:name w:val="Tword_firm"/>
    <w:basedOn w:val="a9"/>
    <w:link w:val="TwordfirmCharChar"/>
    <w:rsid w:val="00741BE7"/>
    <w:pPr>
      <w:spacing w:line="240" w:lineRule="auto"/>
      <w:ind w:firstLine="0"/>
      <w:jc w:val="center"/>
    </w:pPr>
    <w:rPr>
      <w:rFonts w:ascii="ISOCPEUR" w:hAnsi="ISOCPEUR"/>
      <w:i/>
      <w:sz w:val="24"/>
    </w:rPr>
  </w:style>
  <w:style w:type="character" w:customStyle="1" w:styleId="TwordfirmCharChar">
    <w:name w:val="Tword_firm Char Char"/>
    <w:basedOn w:val="aa"/>
    <w:link w:val="Twordfirm"/>
    <w:rsid w:val="00741BE7"/>
    <w:rPr>
      <w:rFonts w:ascii="ISOCPEUR" w:hAnsi="ISOCPEUR" w:cs="Arial"/>
      <w:i/>
      <w:sz w:val="24"/>
      <w:szCs w:val="24"/>
    </w:rPr>
  </w:style>
  <w:style w:type="paragraph" w:customStyle="1" w:styleId="Twordlitlistlistov">
    <w:name w:val="Tword_lit_list_listov"/>
    <w:basedOn w:val="a9"/>
    <w:rsid w:val="00741BE7"/>
    <w:pPr>
      <w:widowControl w:val="0"/>
      <w:adjustRightInd w:val="0"/>
      <w:spacing w:line="240" w:lineRule="auto"/>
      <w:ind w:firstLine="0"/>
      <w:jc w:val="center"/>
      <w:textAlignment w:val="baseline"/>
    </w:pPr>
    <w:rPr>
      <w:rFonts w:ascii="ISOCPEUR" w:hAnsi="ISOCPEUR"/>
      <w:i/>
      <w:szCs w:val="18"/>
    </w:rPr>
  </w:style>
  <w:style w:type="paragraph" w:customStyle="1" w:styleId="Twordpagenumber">
    <w:name w:val="Tword_page_number"/>
    <w:basedOn w:val="Twordlitlistlistov"/>
    <w:rsid w:val="00741BE7"/>
  </w:style>
  <w:style w:type="paragraph" w:customStyle="1" w:styleId="Twordlitera">
    <w:name w:val="Tword_litera"/>
    <w:basedOn w:val="Twordlitlistlistov"/>
    <w:rsid w:val="00741BE7"/>
  </w:style>
  <w:style w:type="paragraph" w:customStyle="1" w:styleId="Twordaddfieldtext">
    <w:name w:val="Tword_add_field_text"/>
    <w:basedOn w:val="a9"/>
    <w:rsid w:val="00741BE7"/>
    <w:pPr>
      <w:widowControl w:val="0"/>
      <w:adjustRightInd w:val="0"/>
      <w:spacing w:line="240" w:lineRule="auto"/>
      <w:ind w:firstLine="0"/>
      <w:jc w:val="center"/>
      <w:textAlignment w:val="baseline"/>
    </w:pPr>
    <w:rPr>
      <w:rFonts w:ascii="ISOCPEUR" w:hAnsi="ISOCPEUR"/>
      <w:i/>
      <w:szCs w:val="20"/>
    </w:rPr>
  </w:style>
  <w:style w:type="paragraph" w:customStyle="1" w:styleId="Twordaddfieldheads">
    <w:name w:val="Tword_add_field_heads"/>
    <w:basedOn w:val="a9"/>
    <w:rsid w:val="00741BE7"/>
    <w:pPr>
      <w:widowControl w:val="0"/>
      <w:adjustRightInd w:val="0"/>
      <w:spacing w:line="240" w:lineRule="auto"/>
      <w:ind w:firstLine="0"/>
      <w:jc w:val="center"/>
      <w:textAlignment w:val="baseline"/>
    </w:pPr>
    <w:rPr>
      <w:rFonts w:ascii="ISOCPEUR" w:hAnsi="ISOCPEUR"/>
      <w:i/>
      <w:szCs w:val="20"/>
    </w:rPr>
  </w:style>
  <w:style w:type="paragraph" w:customStyle="1" w:styleId="Twordtdoc">
    <w:name w:val="Tword_tdoc"/>
    <w:basedOn w:val="a9"/>
    <w:rsid w:val="00741BE7"/>
    <w:pPr>
      <w:spacing w:line="240" w:lineRule="auto"/>
      <w:ind w:firstLine="0"/>
      <w:jc w:val="center"/>
    </w:pPr>
    <w:rPr>
      <w:rFonts w:ascii="ISOCPEUR" w:hAnsi="ISOCPEUR"/>
      <w:i/>
      <w:sz w:val="20"/>
      <w:szCs w:val="20"/>
      <w:lang w:val="en-US"/>
    </w:rPr>
  </w:style>
  <w:style w:type="character" w:customStyle="1" w:styleId="Twordnormal0">
    <w:name w:val="Tword_normal Знак"/>
    <w:basedOn w:val="aa"/>
    <w:link w:val="Twordnormal"/>
    <w:rsid w:val="00741BE7"/>
    <w:rPr>
      <w:rFonts w:ascii="ISOCPEUR" w:hAnsi="ISOCPEUR"/>
      <w:i/>
      <w:sz w:val="28"/>
      <w:szCs w:val="24"/>
    </w:rPr>
  </w:style>
  <w:style w:type="paragraph" w:customStyle="1" w:styleId="TwordLRheads">
    <w:name w:val="Tword_LR_heads"/>
    <w:basedOn w:val="a9"/>
    <w:rsid w:val="00741BE7"/>
    <w:pPr>
      <w:widowControl w:val="0"/>
      <w:adjustRightInd w:val="0"/>
      <w:spacing w:line="360" w:lineRule="atLeast"/>
      <w:ind w:firstLine="0"/>
      <w:jc w:val="center"/>
      <w:textAlignment w:val="baseline"/>
    </w:pPr>
    <w:rPr>
      <w:rFonts w:ascii="ISOCPEUR" w:hAnsi="ISOCPEUR" w:cs="Times New Roman"/>
      <w:i/>
      <w:sz w:val="24"/>
    </w:rPr>
  </w:style>
  <w:style w:type="paragraph" w:customStyle="1" w:styleId="TwordLRhead">
    <w:name w:val="Tword_LR_head"/>
    <w:basedOn w:val="TwordLRheads"/>
    <w:rsid w:val="00741BE7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741BE7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34">
    <w:name w:val="Body Text Indent 3"/>
    <w:basedOn w:val="a9"/>
    <w:link w:val="35"/>
    <w:rsid w:val="00741BE7"/>
    <w:rPr>
      <w:rFonts w:ascii="Times New Roman" w:hAnsi="Times New Roman" w:cs="Times New Roman"/>
      <w:color w:val="000000"/>
      <w:sz w:val="24"/>
    </w:rPr>
  </w:style>
  <w:style w:type="character" w:customStyle="1" w:styleId="35">
    <w:name w:val="Основной текст с отступом 3 Знак"/>
    <w:basedOn w:val="aa"/>
    <w:link w:val="34"/>
    <w:rsid w:val="00741BE7"/>
    <w:rPr>
      <w:color w:val="000000"/>
      <w:sz w:val="24"/>
      <w:szCs w:val="24"/>
    </w:rPr>
  </w:style>
  <w:style w:type="paragraph" w:styleId="28">
    <w:name w:val="Body Text 2"/>
    <w:basedOn w:val="a9"/>
    <w:link w:val="29"/>
    <w:rsid w:val="00741BE7"/>
    <w:pPr>
      <w:spacing w:line="240" w:lineRule="auto"/>
      <w:ind w:firstLine="0"/>
      <w:jc w:val="left"/>
    </w:pPr>
    <w:rPr>
      <w:rFonts w:ascii="Times New Roman" w:hAnsi="Times New Roman" w:cs="Times New Roman"/>
      <w:b/>
      <w:bCs/>
      <w:sz w:val="32"/>
    </w:rPr>
  </w:style>
  <w:style w:type="character" w:customStyle="1" w:styleId="29">
    <w:name w:val="Основной текст 2 Знак"/>
    <w:basedOn w:val="aa"/>
    <w:link w:val="28"/>
    <w:rsid w:val="00741BE7"/>
    <w:rPr>
      <w:b/>
      <w:bCs/>
      <w:sz w:val="32"/>
      <w:szCs w:val="24"/>
    </w:rPr>
  </w:style>
  <w:style w:type="paragraph" w:customStyle="1" w:styleId="Style5">
    <w:name w:val="Style5"/>
    <w:basedOn w:val="a9"/>
    <w:rsid w:val="00741BE7"/>
    <w:pPr>
      <w:widowControl w:val="0"/>
      <w:autoSpaceDE w:val="0"/>
      <w:autoSpaceDN w:val="0"/>
      <w:adjustRightInd w:val="0"/>
      <w:spacing w:line="374" w:lineRule="exact"/>
      <w:ind w:firstLine="605"/>
    </w:pPr>
    <w:rPr>
      <w:rFonts w:ascii="Times New Roman" w:hAnsi="Times New Roman" w:cs="Times New Roman"/>
      <w:sz w:val="24"/>
    </w:rPr>
  </w:style>
  <w:style w:type="paragraph" w:customStyle="1" w:styleId="FORMATTEXT">
    <w:name w:val=".FORMATTEXT"/>
    <w:uiPriority w:val="99"/>
    <w:rsid w:val="00741BE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pple-converted-space">
    <w:name w:val="apple-converted-space"/>
    <w:basedOn w:val="aa"/>
    <w:rsid w:val="00741BE7"/>
  </w:style>
  <w:style w:type="character" w:customStyle="1" w:styleId="afc">
    <w:name w:val="Верхний колонтитул Знак"/>
    <w:basedOn w:val="aa"/>
    <w:link w:val="afb"/>
    <w:rsid w:val="00741BE7"/>
    <w:rPr>
      <w:rFonts w:ascii="Arial" w:hAnsi="Arial" w:cs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://files.stroyinf.ru/Data1/3/3782/index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A47BD-6231-4B13-A576-0B071325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Шаблон_2696-7603.dot</Template>
  <TotalTime>452</TotalTime>
  <Pages>35</Pages>
  <Words>7827</Words>
  <Characters>44619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52342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Алексей Пучин</cp:lastModifiedBy>
  <cp:revision>23</cp:revision>
  <cp:lastPrinted>2015-05-22T11:31:00Z</cp:lastPrinted>
  <dcterms:created xsi:type="dcterms:W3CDTF">2015-10-09T11:53:00Z</dcterms:created>
  <dcterms:modified xsi:type="dcterms:W3CDTF">2015-11-27T14:02:00Z</dcterms:modified>
</cp:coreProperties>
</file>